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11e39490f802f253179205e9063bee811c39c38"/>
    <w:p>
      <w:pPr>
        <w:pStyle w:val="Heading1"/>
      </w:pPr>
      <w:r>
        <w:t xml:space="preserve">Personal Statement: Pursuing Excellence as an Automotive Engineer in South Korea's Innovation Hub</w:t>
      </w:r>
    </w:p>
    <w:p>
      <w:pPr>
        <w:pStyle w:val="FirstParagraph"/>
      </w:pPr>
      <w:r>
        <w:t xml:space="preserve">From childhood fascination with engine mechanics to my current pursuit of advanced automotive engineering, my career trajectory has been meticulously aligned with the transformative potential of South Korea's automotive industry. As I prepare to submit this Personal Statement for consideration as an Automotive Engineer in Seoul, I am compelled to articulate not merely my qualifications, but the profound cultural and professional resonance that draws me to South Korea’s automotive epicenter—a nation where engineering ingenuity meets global market leadership.</w:t>
      </w:r>
    </w:p>
    <w:p>
      <w:pPr>
        <w:pStyle w:val="BodyText"/>
      </w:pPr>
      <w:r>
        <w:t xml:space="preserve">My academic foundation began at [University Name], where I earned a Master of Science in Mechanical Engineering with a specialization in Automotive Systems. My thesis on "Thermal Management Optimization for Next-Generation Electric Vehicle Battery Packs" culminated in a 23% efficiency improvement during lab testing—a finding later published in the International Journal of Automotive Technology. This work wasn't conducted in isolation; it was deeply informed by my recognition of South Korea's pioneering role in EV infrastructure. I studied Hyundai Motor Group's "Eco-Drive" initiative and Kia's "Niro" platform, observing how their integrated approach to battery tech, software, and manufacturing could inspire my own engineering philosophy. This academic journey crystallized my conviction that Seoul represents the optimal crucible for advancing automotive innovation.</w:t>
      </w:r>
    </w:p>
    <w:p>
      <w:pPr>
        <w:pStyle w:val="BodyText"/>
      </w:pPr>
      <w:r>
        <w:t xml:space="preserve">Professional experience further solidified this perspective. As a Junior Engineer at [Previous Company Name] in Germany, I contributed to the development of lightweight composite chassis systems for premium EVs. However, it was during my 2022 internship with Samsung SDI's R&amp;D division in Suwon that I experienced South Korea's engineering ethos firsthand. Witnessing cross-functional teams—comprising software developers, materials scientists, and production engineers—collaborate in a single facility to accelerate battery technology from concept to prototype within 18 months, I understood why Seoul is the global benchmark for automotive R&amp;D integration. The synergy between Samsung’s semiconductor expertise and Hyundai's vehicle manufacturing created a virtuous cycle of innovation I now seek to join.</w:t>
      </w:r>
    </w:p>
    <w:p>
      <w:pPr>
        <w:pStyle w:val="BodyText"/>
      </w:pPr>
      <w:r>
        <w:t xml:space="preserve">What distinguishes South Korea as my professional destination is its unique convergence of technological ambition and cultural precision. While other nations prioritize incremental EV adoption, South Korea—through the "K-Advanced Mobility Plan"—has set audacious targets: 100% zero-emission new vehicle sales by 2035 and global leadership in autonomous driving systems. In Seoul, this isn't theoretical; it’s operational. I’ve followed how Kia’s Plant 2 in Gwangju integrates AI-driven production lines with real-time quality analytics, reducing defect rates by 40%. This is the environment where my expertise in computational fluid dynamics (CFD) and sustainable manufacturing can deliver tangible impact. My proficiency in ANSYS simulations—honed through projects optimizing airflow for EV thermal systems—directly addresses Seoul’s industry imperative to enhance range and safety while meeting Korea's stringent "Green Car" standards.</w:t>
      </w:r>
    </w:p>
    <w:p>
      <w:pPr>
        <w:pStyle w:val="BodyText"/>
      </w:pPr>
      <w:r>
        <w:t xml:space="preserve">My technical capabilities extend beyond simulation into hands-on implementation. At [Previous Company], I spearheaded a team that redesigned an exhaust manifold, cutting weight by 18% and emissions by 15% through topology optimization—a solution now deployed in 20,000+ vehicles. This experience mirrors South Korea's industry-wide shift toward "Design for Environment" principles. I’ve also completed certifications in Korean language (TOPIK Level 4) and automotive safety standards (ISO/TS 16949), recognizing that technical excellence must be complemented by cultural fluency in Seoul's workplace ecosystem. The precision of Korean engineering—evident in how Hyundai’s Nexo fuel cell vehicle achieves a 752km range through meticulous system integration—resonates with my own methodology: every component must harmonize within the larger architectural vision.</w:t>
      </w:r>
    </w:p>
    <w:p>
      <w:pPr>
        <w:pStyle w:val="BodyText"/>
      </w:pPr>
      <w:r>
        <w:t xml:space="preserve">Seoul’s automotive landscape offers irreplaceable opportunities I cannot access elsewhere. The city hosts Korea's largest concentration of Tier-1 suppliers (like LG Energy Solution and Doosan), autonomous driving test zones, and government-backed innovation hubs such as the Korean Automotive Technology Institute (KATI) in Hwaseong. Most significantly, the industry’s embrace of open innovation aligns with my collaborative approach. I am eager to contribute to projects like Hyundai's "Digital Twin" initiative for predictive vehicle maintenance—a concept that merges my IoT sensor expertise with Seoul's smart-city infrastructure vision. Moreover, South Korea’s investment in hydrogen mobility (evidenced by its 10,000-fuel-cell-vehicle target) presents a frontier where my background in alternative propulsion systems can directly support national strategy.</w:t>
      </w:r>
    </w:p>
    <w:p>
      <w:pPr>
        <w:pStyle w:val="BodyText"/>
      </w:pPr>
      <w:r>
        <w:t xml:space="preserve">My long-term aspiration is to become an Automotive Engineer who elevates Seoul's global standing through sustainable innovation. I envision leading cross-cultural R&amp;D teams that develop not just vehicles, but intelligent mobility ecosystems—integrating EV technology, V2X communication, and user-centric AI. South Korea’s "Industry 5.0" framework prioritizes human-centered technological advancement; this ethos mirrors my belief that engineering must serve people first. Whether optimizing battery recycling processes for Seoul's circular economy or developing adaptive suspension systems for the nation’s mountainous terrain (as seen in Kia’s Seltos), I am committed to contributing solutions uniquely suited to Korea's context.</w:t>
      </w:r>
    </w:p>
    <w:p>
      <w:pPr>
        <w:pStyle w:val="BodyText"/>
      </w:pPr>
      <w:r>
        <w:t xml:space="preserve">Finally, I am drawn to South Korea not only for its industry but for its cultural spirit of "Jeong"—a deep sense of emotional connection that transforms professional collaboration into shared purpose. Having observed Korean engineers’ meticulous attention during a 2023 technical exchange in Busan (where teams spent hours debating a single gear ratio optimization), I understand that Seoul’s success stems from this collective dedication to excellence. As an Automotive Engineer, I seek not just employment, but to become part of Korea’s engineering legacy—a legacy where precision meets passion, and where the world looks to Seoul for tomorrow's mobility solutions.</w:t>
      </w:r>
    </w:p>
    <w:p>
      <w:pPr>
        <w:pStyle w:val="BodyText"/>
      </w:pPr>
      <w:r>
        <w:t xml:space="preserve">In closing, this Personal Statement embodies my readiness: academically prepared through rigorous training in automotive systems; professionally proven through tangible contributions to vehicle innovation; and culturally attuned to Seoul’s unique engineering identity. I am prepared to bring my expertise in sustainable powertrain design, system integration, and collaborative problem-solving to South Korea's forefront—where the future of mobility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South Korea Seoul</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