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Turkey</w:t>
      </w:r>
      <w:r>
        <w:t xml:space="preserve"> </w:t>
      </w:r>
      <w:r>
        <w:t xml:space="preserve">Ankara</w:t>
      </w:r>
    </w:p>
    <w:bookmarkStart w:id="20" w:name="X15e8ea73d305e11633b9b121eccaeb60f45af6b"/>
    <w:p>
      <w:pPr>
        <w:pStyle w:val="Heading1"/>
      </w:pPr>
      <w:r>
        <w:t xml:space="preserve">Personal Statement for Automotive Engineer Position in Turkey Ankara</w:t>
      </w:r>
    </w:p>
    <w:p>
      <w:pPr>
        <w:pStyle w:val="FirstParagraph"/>
      </w:pPr>
      <w:r>
        <w:t xml:space="preserve">My journey as an aspiring Automotive Engineer has been deeply intertwined with the dynamic evolution of Turkey's automotive sector, particularly within the strategic heartland of Ankara. This Personal Statement articulates my professional dedication, technical expertise, and unwavering commitment to contributing meaningfully to the advancement of automotive engineering in Turkey Ankara—a city that stands not only as the political epicenter of our nation but increasingly as a pivotal hub for innovation and manufacturing excellence in the region's transportation landscape.</w:t>
      </w:r>
    </w:p>
    <w:p>
      <w:pPr>
        <w:pStyle w:val="BodyText"/>
      </w:pPr>
      <w:r>
        <w:t xml:space="preserve">My fascination with automotive systems began during my formative years in Ankara, where I observed the bustling activity at local workshops and the growing presence of multinational automakers establishing a footprint in our capital city. This early exposure fueled my academic pursuit, leading me to earn a Bachelor's degree in Mechanical Engineering from Hacettepe University (Ankara), followed by a specialized Master’s in Automotive Engineering from Middle East Technical University (METU), also located within the Ankara metropolitan area. My thesis research, "Optimizing Lightweight Composite Structures for Enhanced Fuel Efficiency in Urban Vehicles," was directly informed by Turkey's strategic focus on reducing emissions and improving vehicle performance to meet stringent European Union standards—a critical goal underpinning our nation's automotive industry development plan. The practical relevance of this work was underscored during my internship at Otokar, a leading Turkish defense and commercial vehicle manufacturer situated just outside Ankara, where I contributed to the structural analysis of a new-generation bus chassis designed for the demanding Anatolian terrain.</w:t>
      </w:r>
    </w:p>
    <w:p>
      <w:pPr>
        <w:pStyle w:val="BodyText"/>
      </w:pPr>
      <w:r>
        <w:t xml:space="preserve">My professional experience further solidified my expertise as an Automotive Engineer within the specific context of Turkey's evolving market. At TÜVASAŞ (now part of Karsan), a key player in Ankara's automotive cluster, I joined the R&amp;D team focused on developing electric powertrain components for future fleet vehicles. Here, I was instrumental in conducting thermal management simulations for battery packs under varied Turkish climate conditions—from the intense summer heat of Central Anatolia to the winter cold of higher elevations around Ankara. This project directly aligned with Turkey's national vision for sustainable mobility and its ambitious targets outlined in the "Turkey Automotive Industry Development Plan 2025." My work contributed to a 15% improvement in battery thermal stability, a critical factor for ensuring reliability and extending vehicle range in our diverse operational environment. Furthermore, collaborating within Ankara's vibrant engineering community—attending workshops at the Ankara Automotive Cluster (a strategic initiative fostering local supplier development)—allowed me to integrate best practices from global standards while addressing uniquely Turkish market demands.</w:t>
      </w:r>
    </w:p>
    <w:p>
      <w:pPr>
        <w:pStyle w:val="BodyText"/>
      </w:pPr>
      <w:r>
        <w:t xml:space="preserve">Technical proficiency forms the cornerstone of my approach. I am highly skilled in industry-standard tools including CATIA V6 for 3D vehicle modeling, ANSYS for finite element analysis (FEA) and computational fluid dynamics (CFD), and MATLAB/Simulink for control system development. Crucially, I possess hands-on experience with automotive manufacturing processes such as stamping, welding, and assembly line optimization—gained through direct engagement with suppliers operating within Ankara's industrial zones like the Yenimahalle Industrial Zone. My understanding of Turkish automotive regulations (TÜV standards), quality management systems (ISO/TS 16949), and supply chain dynamics specific to Turkey Ankara has enabled me to bridge engineering design with practical production realities. For instance, I successfully led a cross-functional team project that reduced component assembly time by 20% on a new suspension system for the local market, emphasizing cost-efficiency without compromising safety—a vital consideration for Turkish OEMs competing globally.</w:t>
      </w:r>
    </w:p>
    <w:p>
      <w:pPr>
        <w:pStyle w:val="BodyText"/>
      </w:pPr>
      <w:r>
        <w:t xml:space="preserve">What drives me is not merely technical execution, but a profound commitment to Turkey's automotive future. I see Ankara as the nerve center where policy, innovation, and manufacturing converge. The city’s growing network of automotive R&amp;D centers—such as those affiliated with TOBB Entrepreneurship and Technology University (TOBB ETÜ) in Ankara—and its proximity to key infrastructure like the Ankara-İzmir Highway corridor present unparalleled opportunities for accelerating Turkey's position as a regional automotive leader. I am particularly energized by the government’s push towards electric mobility, with significant investments flowing into projects near Ankara, such as the new battery production facilities planned under the National Automotive Strategy. As an Automotive Engineer, I am eager to apply my skills to help Turkish companies navigate this transition—developing vehicles that are not only technologically advanced but also cost-effective and culturally resonant for Turkish consumers and regional markets.</w:t>
      </w:r>
    </w:p>
    <w:p>
      <w:pPr>
        <w:pStyle w:val="BodyText"/>
      </w:pPr>
      <w:r>
        <w:t xml:space="preserve">My cultural fluency, honed through lifelong residence in Ankara, ensures seamless integration into both technical teams and the broader Turkish business environment. I am fluent in Turkish (native) and English (professional proficiency), enabling me to collaborate effectively with international partners while respecting local operational nuances. I thrive on collaborative problem-solving—a value deeply embedded in our national engineering ethos—and have actively participated in initiatives like the "Ankara Automotive Innovation Forum," fostering partnerships between academia, government, and industry stakeholders to address shared challenges.</w:t>
      </w:r>
    </w:p>
    <w:p>
      <w:pPr>
        <w:pStyle w:val="BodyText"/>
      </w:pPr>
      <w:r>
        <w:t xml:space="preserve">In conclusion, my career path has been purposefully aligned with the growth trajectory of Turkey Ankara as a global automotive destination. I am not seeking merely a role as an Automotive Engineer; I aim to be an active contributor to building a more competitive, innovative, and sustainable automotive industry in Turkey. My academic foundation within Ankara’s premier institutions, hands-on experience within its manufacturing ecosystem, and deep understanding of local market dynamics position me uniquely to deliver tangible value. I am eager to bring my dedication, technical skills, and passion for the future of mobility directly to your esteemed team in Turkey Ankara—where I am confident my work can help propel our nation’s automotive ambitions forward with both precision and vision.</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Turkey Ankara</dc:title>
  <dc:creator/>
  <cp:keywords/>
  <dcterms:created xsi:type="dcterms:W3CDTF">2026-07-15T00:00:56Z</dcterms:created>
  <dcterms:modified xsi:type="dcterms:W3CDTF">2026-07-15T00:00:56Z</dcterms:modified>
</cp:coreProperties>
</file>

<file path=docProps/custom.xml><?xml version="1.0" encoding="utf-8"?>
<Properties xmlns="http://schemas.openxmlformats.org/officeDocument/2006/custom-properties" xmlns:vt="http://schemas.openxmlformats.org/officeDocument/2006/docPropsVTypes"/>
</file>