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b52ef3abaeb38b99f6524b032194dca327a31e2"/>
    <w:p>
      <w:pPr>
        <w:pStyle w:val="Heading1"/>
      </w:pPr>
      <w:r>
        <w:t xml:space="preserve">Personal Statement for Automotive Engineer Position in Turkey Istanbul</w:t>
      </w:r>
    </w:p>
    <w:p>
      <w:pPr>
        <w:pStyle w:val="FirstParagraph"/>
      </w:pPr>
      <w:r>
        <w:t xml:space="preserve">As a dedicated and technically proficient engineer with a focused passion for advancing the future of mobility, I am thrilled to submit this Personal Statement outlining my qualifications and aspirations as an Automotive Engineer seeking to contribute to the dynamic automotive landscape of Turkey Istanbul. Turkey's position as a leading automotive manufacturing hub in Europe and Asia, particularly Istanbul's strategic role as a center for innovation, production excellence, and emerging technologies, presents an unparalleled opportunity for me to apply my expertise where it can make a tangible impact on both the industry and the evolving transportation ecosystem of this vibrant city.</w:t>
      </w:r>
    </w:p>
    <w:p>
      <w:pPr>
        <w:pStyle w:val="BodyText"/>
      </w:pPr>
      <w:r>
        <w:t xml:space="preserve">My academic foundation in Mechanical Engineering with a specialization in Automotive Systems from [Your University, e.g., Bogazici University, Istanbul Technical University] provided me with rigorous training in core automotive principles. Courses such as Vehicle Dynamics, Internal Combustion Engine Design, Advanced Materials for Automotive Applications, and Computational Fluid Dynamics (CFD) equipped me with the theoretical backbone necessary to tackle complex engineering challenges. Crucially, my thesis project on "Optimizing Thermal Management Systems for Hybrid Powertrains" directly addressed a critical need within the industry's transition towards electrification – a trend profoundly influencing automotive strategy across Turkey Istanbul. This project involved extensive CAE (Computer-Aided Engineering) simulations and hands-on testing, culminating in a 15% improvement in cooling efficiency, demonstrating my ability to bridge theory with practical solutions.</w:t>
      </w:r>
    </w:p>
    <w:p>
      <w:pPr>
        <w:pStyle w:val="BodyText"/>
      </w:pPr>
      <w:r>
        <w:t xml:space="preserve">Beyond academics, I gained invaluable practical experience through internships at prominent automotive firms operating within the broader Turkey Istanbul industrial corridor. My internship at [Mention a relevant company, e.g., Tofaş (Fiat Chrysler Automobiles) in Bursa or an Tier-1 supplier like Kocaeli-based Yasa Group] exposed me to the intricacies of high-volume production, quality control systems (ISO/TS 16949), and the collaborative environment essential for modern vehicle development. I actively participated in a cross-functional team tasked with reducing NVH (Noise, Vibration, Harshness) in a new compact SUV model through targeted component redesigns and material selection. This experience honed my skills in problem-solving under tight deadlines, effective communication across engineering disciplines (design, manufacturing, testing), and understanding the critical balance between performance targets and cost-effective production – all vital for success within Turkey's competitive automotive sector.</w:t>
      </w:r>
    </w:p>
    <w:p>
      <w:pPr>
        <w:pStyle w:val="BodyText"/>
      </w:pPr>
      <w:r>
        <w:t xml:space="preserve">I am deeply impressed by Turkey's strategic investments in its automotive industry, including significant government incentives for electric vehicle (EV) manufacturing and the burgeoning development of the Istanbul Automotive Manufacturing Zone (IAMZ). The city itself is rapidly becoming a hub for innovation, hosting major R&amp;D centers and attracting international automakers expanding their EV portfolios. As an Automotive Engineer aspiring to work within Turkey Istanbul, I am not merely seeking employment; I am committed to becoming an integral part of this transformative journey. My goal is to contribute directly to projects focused on enhancing vehicle efficiency, developing next-generation powertrains (including electric and hybrid systems), improving safety through advanced driver-assistance systems (ADAS), and optimizing manufacturing processes for sustainability – all critical areas where Turkey Istanbul is positioning itself for future leadership.</w:t>
      </w:r>
    </w:p>
    <w:p>
      <w:pPr>
        <w:pStyle w:val="BodyText"/>
      </w:pPr>
      <w:r>
        <w:t xml:space="preserve">What sets me apart is my proactive approach to continuous learning and my specific interest in the challenges and opportunities presented by the Turkish market. I have actively followed developments like the Turkish Automotive Industry Association (TOBB) initiatives, the growth of local EV startups such as Bora Electric, and the infrastructure projects supporting mobility in Istanbul. I understand that succeeding here requires not only technical mastery but also cultural sensitivity and an appreciation for Turkey's unique industrial context – a context where efficiency, resilience, and a strong work ethic are paramount. My fluency in Turkish (B2/C1 level) and English (fluent), coupled with my time spent living in Istanbul during university exchanges, allows me to integrate seamlessly into local teams and communicate effectively with colleagues across all levels of the organization.</w:t>
      </w:r>
    </w:p>
    <w:p>
      <w:pPr>
        <w:pStyle w:val="BodyText"/>
      </w:pPr>
      <w:r>
        <w:t xml:space="preserve">I am particularly drawn to the collaborative spirit of Turkey's automotive engineering community in Istanbul. The city buzzes with innovation, from established manufacturers like Ford Otosan and Toyota Motor Turkey to agile tech startups focused on connected vehicles and mobility services. I am eager to bring my analytical skills, hands-on experience with CAD/CAM/CAE tools (SolidWorks, ANSYS, MATLAB/Simulink), and passion for sustainable mobility to contribute meaningfully within this ecosystem. I am not just looking for a role; I seek an opportunity to grow alongside talented professionals dedicated to shaping the future of transportation in Turkey Istanbul – a city where the road ahead is clearly paved with innovation.</w:t>
      </w:r>
    </w:p>
    <w:p>
      <w:pPr>
        <w:pStyle w:val="BodyText"/>
      </w:pPr>
      <w:r>
        <w:t xml:space="preserve">This Personal Statement is more than just a document; it is my commitment. It reflects my deep understanding of the current state and future trajectory of the Automotive Engineer profession within Turkey Istanbul. I am confident that my technical skills, practical experience, cultural adaptability, and unwavering enthusiasm for the automotive industry's evolution align perfectly with the needs of forward-thinking companies operating in this exciting region. I am ready to immerse myself in the challenges and opportunities presented by working as an Automotive Engineer in Turkey Istanbul, contributing to its legacy of excellence while helping drive its next chapter as a global automotive leader. I eagerly anticipate the possibility of discussing how my background, skills, and vision can benefit your organization within this dynamic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Turkey Istanbul</dc:title>
  <dc:creator/>
  <dc:language>en</dc:language>
  <cp:keywords/>
  <dcterms:created xsi:type="dcterms:W3CDTF">2026-05-30T09:57:40Z</dcterms:created>
  <dcterms:modified xsi:type="dcterms:W3CDTF">2026-05-30T09:57:40Z</dcterms:modified>
</cp:coreProperties>
</file>

<file path=docProps/custom.xml><?xml version="1.0" encoding="utf-8"?>
<Properties xmlns="http://schemas.openxmlformats.org/officeDocument/2006/custom-properties" xmlns:vt="http://schemas.openxmlformats.org/officeDocument/2006/docPropsVTypes"/>
</file>