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59cc3a21ecf6d20f7fbbb1e245246be4d8fbf6e"/>
    <w:p>
      <w:pPr>
        <w:pStyle w:val="Heading1"/>
      </w:pPr>
      <w:r>
        <w:t xml:space="preserve">Personal Statement: A Commitment to Biodiversity Conservation in São Paulo, Brazil</w:t>
      </w:r>
    </w:p>
    <w:p>
      <w:pPr>
        <w:pStyle w:val="FirstParagraph"/>
      </w:pPr>
      <w:r>
        <w:t xml:space="preserve">I am writing this statement with profound enthusiasm to express my dedication to a career as a Biologist within the dynamic and ecologically critical context of São Paulo, Brazil. My academic journey, field experience, and professional aspirations are deeply aligned with the urgent environmental challenges and unique biodiversity opportunities presented by this vibrant state. São Paulo, home to approximately 45 million people and encompassing remnants of the critically endangered Atlantic Forest biome, represents a pivotal arena where scientific rigor must intersect with practical conservation action. As a qualified Biologist committed to sustainable development, I seek to contribute meaningfully to safeguarding São Paulo's natural heritage and advancing evidence-based environmental management within this complex urban and ecological landscape.</w:t>
      </w:r>
    </w:p>
    <w:p>
      <w:pPr>
        <w:pStyle w:val="BodyText"/>
      </w:pPr>
      <w:r>
        <w:t xml:space="preserve">My academic foundation is rooted in rigorous biological sciences, culminating in a Master’s degree in Ecology from the Federal University of Minas Gerais (UFMG), where my thesis focused on assessing the impact of urbanization on native bird communities within fragmented landscapes—a direct parallel to São Paulo's pressing issues. This research provided me with advanced skills in field data collection, statistical analysis using R and SPSS, GIS mapping for habitat assessment, and ecological modeling. Crucially, it underscored the necessity of understanding local ecosystems through a Brazilian environmental lens. I immersed myself in Brazilian environmental legislation, particularly the Forest Code (Law 12.651/2012) and the National Policy on Climate Change (PNMC), recognizing their critical role in guiding on-the-ground conservation efforts across São Paulo state. My studies consistently emphasized the interconnectedness of human communities and natural systems, a principle central to effective biological practice in a densely populated region like São Paulo.</w:t>
      </w:r>
    </w:p>
    <w:p>
      <w:pPr>
        <w:pStyle w:val="BodyText"/>
      </w:pPr>
      <w:r>
        <w:t xml:space="preserve">My professional experience is defined by hands-on application of biological principles within Brazilian contexts. As a Field Biologist with the NGO "São Paulo Viva," I contributed for two years to the monitoring program of the Guarapiranga Reservoir, an essential water source for millions in São Paulo city. This involved regular aquatic ecosystem assessments (water quality parameters, macroinvertebrate surveys), tracking invasive species like *Eichhornia crassipes* (water hyacinth), and collaborating with local communities on riparian zone restoration projects along the Tietê River. I witnessed firsthand how scientific data directly informs municipal environmental policies and community engagement initiatives. This work demanded not only technical biological expertise but also cultural sensitivity and effective communication – skills vital for operating successfully as a Biologist within São Paulo's diverse socio-environmental fabric. My role required navigating local regulations, coordinating with IBAMA (Brazilian Institute of Environment and Renewable Natural Resources) field teams, and translating complex ecological findings into actionable insights for municipal environmental departments. This experience solidified my understanding that impactful biological work in São Paulo requires active participation within its specific institutional and community frameworks.</w:t>
      </w:r>
    </w:p>
    <w:p>
      <w:pPr>
        <w:pStyle w:val="BodyText"/>
      </w:pPr>
      <w:r>
        <w:t xml:space="preserve">Furthermore, I possess extensive practical experience relevant to the ecological challenges of São Paulo. I conducted a comprehensive survey of native plant species diversity within the Parque Estadual do Alto da Serra, a vital remnant of the Atlantic Forest in São Paulo state. This project involved meticulous species identification (utilizing Flora do Brasil 2020 database), soil analysis, and assessing the impact of recreational pressure on sensitive flora – directly contributing to management plans for this protected area. I am proficient in standard biological laboratory techniques including DNA barcoding for species identification (using COI markers), histological analysis for ecological health assessment, and advanced water/soil testing protocols aligned with Brazilian standards (ABNT). My technical toolkit includes ArcGIS Pro, QGIS, and remote sensing software essential for mapping biodiversity hotspots and land-use changes across São Paulo's expanding urban periphery. As a Biologist operating in Brazil, I understand the paramount importance of ethical research practices, meticulous data integrity, and adherence to protocols established by CONEP (National Commission for Ethics in Research), ensuring my work meets the highest international standards while respecting local regulations.</w:t>
      </w:r>
    </w:p>
    <w:p>
      <w:pPr>
        <w:pStyle w:val="BodyText"/>
      </w:pPr>
      <w:r>
        <w:t xml:space="preserve">My motivation extends beyond technical competence. I am deeply inspired by São Paulo's unique position: it is not merely a city but a vast ecological mosaic where cutting-edge conservation science must coexist with immense urban pressure. The state's commitment to initiatives like the "São Paulo Green Capital" program and its ambitious goals under the Paris Agreement demand skilled Biologists who understand both scientific methodology and the socio-economic realities of this megaregion. I am particularly drawn to opportunities within institutions like USP (University of São Paulo), CETESB (State Environmental Company), or prominent environmental NGOs operating in São Paulo, where interdisciplinary collaboration is key to addressing issues such as sustainable water resource management, combating illegal deforestation in the Atlantic Forest corridors, and enhancing urban green infrastructure. I am eager to contribute my skills in biodiversity monitoring, habitat restoration planning, and environmental impact assessment directly to these critical efforts.</w:t>
      </w:r>
    </w:p>
    <w:p>
      <w:pPr>
        <w:pStyle w:val="BodyText"/>
      </w:pPr>
      <w:r>
        <w:t xml:space="preserve">As a Biologist dedicated to Brazil's environmental future, I recognize that São Paulo offers the most compelling challenge – and the greatest potential for positive impact. My academic training, field experience within Brazilian ecosystems, technical proficiency, and deep respect for São Paulo's environmental policies equip me to become an immediate and valuable asset. I am not merely seeking employment; I seek a professional role where my work as a Biologist will directly contribute to preserving the irreplaceable natural wealth of São Paulo state for future generations. I am eager to bring my passion, expertise, and commitment to collaborative problem-solving to the environmental challenges of São Paulo, Brazil. Thank you for considering my application.</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São Paulo, Brazil</dc:title>
  <dc:creator/>
  <dc:language>en</dc:language>
  <cp:keywords/>
  <dcterms:created xsi:type="dcterms:W3CDTF">2026-07-21T02:46:26Z</dcterms:created>
  <dcterms:modified xsi:type="dcterms:W3CDTF">2026-07-21T02:46:26Z</dcterms:modified>
</cp:coreProperties>
</file>

<file path=docProps/custom.xml><?xml version="1.0" encoding="utf-8"?>
<Properties xmlns="http://schemas.openxmlformats.org/officeDocument/2006/custom-properties" xmlns:vt="http://schemas.openxmlformats.org/officeDocument/2006/docPropsVTypes"/>
</file>