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Seeking</w:t>
      </w:r>
      <w:r>
        <w:t xml:space="preserve"> </w:t>
      </w:r>
      <w:r>
        <w:t xml:space="preserve">Opportunity</w:t>
      </w:r>
      <w:r>
        <w:t xml:space="preserve"> </w:t>
      </w:r>
      <w:r>
        <w:t xml:space="preserve">in</w:t>
      </w:r>
      <w:r>
        <w:t xml:space="preserve"> </w:t>
      </w:r>
      <w:r>
        <w:t xml:space="preserve">China</w:t>
      </w:r>
      <w:r>
        <w:t xml:space="preserve"> </w:t>
      </w:r>
      <w:r>
        <w:t xml:space="preserve">Beijing</w:t>
      </w:r>
    </w:p>
    <w:bookmarkStart w:id="20" w:name="X65a3ecbb3e2ed86683c13e98efbe6af28397ef5"/>
    <w:p>
      <w:pPr>
        <w:pStyle w:val="Heading1"/>
      </w:pPr>
      <w:r>
        <w:t xml:space="preserve">Personal Statement for Biologist Position in China Beijing</w:t>
      </w:r>
    </w:p>
    <w:p>
      <w:pPr>
        <w:pStyle w:val="FirstParagraph"/>
      </w:pPr>
      <w:r>
        <w:t xml:space="preserve">As a dedicated and internationally experienced Biologist with over seven years of research expertise in biodiversity conservation and ecological systems, I am writing this Personal Statement to express my profound enthusiasm for contributing to scientific advancement within the dynamic academic landscape of China Beijing. My career has been built upon a deep-seated commitment to understanding life's intricate connections—particularly in rapidly evolving ecosystems—and I have long admired China's monumental efforts in environmental stewardship and scientific innovation, making Beijing the ideal nexus for my professional aspirations.</w:t>
      </w:r>
    </w:p>
    <w:p>
      <w:pPr>
        <w:pStyle w:val="BodyText"/>
      </w:pPr>
      <w:r>
        <w:t xml:space="preserve">My academic foundation was established through a Ph.D. in Molecular Ecology from the University of Cambridge, where I specialized in conservation genetics of endangered avian species across East Asia. This research brought me to China's Yunnan Province for fieldwork, where I collaborated with the Chinese Academy of Sciences (CAS) on monitoring migratory patterns of critically endangered black-necked cranes. Witnessing Beijing’s leadership in biodiversity initiatives—from its expansive national parks to the landmark</w:t>
      </w:r>
      <w:r>
        <w:t xml:space="preserve"> </w:t>
      </w:r>
      <w:r>
        <w:rPr>
          <w:iCs/>
          <w:i/>
        </w:rPr>
        <w:t xml:space="preserve">China Biodiversity Conservation Strategy and Action Plan</w:t>
      </w:r>
      <w:r>
        <w:t xml:space="preserve">—cemented my resolve to anchor my career in this nation. The city’s unparalleled concentration of research institutions, including CAS, Peking University's School of Life Sciences, and the Beijing Genomics Institute (BGI), offers an unmatched ecosystem for translational biological research.</w:t>
      </w:r>
    </w:p>
    <w:p>
      <w:pPr>
        <w:pStyle w:val="BodyText"/>
      </w:pPr>
      <w:r>
        <w:t xml:space="preserve">As a Biologist who thrives at the intersection of fieldwork and data-driven science, I have developed advanced skills in genomic analysis, habitat modeling, and community-engaged conservation. My recent project on urban biodiversity resilience in Shanghai’s wetlands—published in</w:t>
      </w:r>
      <w:r>
        <w:t xml:space="preserve"> </w:t>
      </w:r>
      <w:r>
        <w:rPr>
          <w:iCs/>
          <w:i/>
        </w:rPr>
        <w:t xml:space="preserve">Science Advances</w:t>
      </w:r>
      <w:r>
        <w:t xml:space="preserve">—demonstrated how integrating traditional ecological knowledge with genomics can mitigate human-wildlife conflict. This work directly aligns with Beijing’s "Sponge City" initiative, which seeks to harmonize urban development with natural ecosystems. I am eager to apply these methodologies within Beijing’s unique context, where rapid urbanization presents both challenges and opportunities for innovative biological solutions.</w:t>
      </w:r>
    </w:p>
    <w:p>
      <w:pPr>
        <w:pStyle w:val="BodyText"/>
      </w:pPr>
      <w:r>
        <w:t xml:space="preserve">What compels me most about China Beijing is its visionary approach to science as a catalyst for sustainable development. The city’s commitment to achieving carbon neutrality by 2060, coupled with its investment in green biotechnology (e.g., BGI’s work on climate-resilient crops), mirrors my professional ethos. I am particularly inspired by the "Beijing Green Belt" project, which aims to create interconnected ecological corridors across the metropolitan area. My expertise in landscape genetics could significantly enhance this initiative by identifying genetic bottlenecks in urban wildlife populations and designing effective connectivity strategies—directly supporting Beijing’s goal of becoming a global model for urban ecology.</w:t>
      </w:r>
    </w:p>
    <w:p>
      <w:pPr>
        <w:pStyle w:val="BodyText"/>
      </w:pPr>
      <w:r>
        <w:t xml:space="preserve">My time working with Chinese research teams has taught me to navigate the cultural and operational nuances essential for success in this environment. During my collaboration with CAS, I co-developed a community-based monitoring program for wetland birds in Beijing’s Miyun Reservoir area, training local rangers in non-invasive genetic sampling. This experience revealed how deeply rooted Chinese scientific institutions value holistic approaches that blend Western methodologies with indigenous knowledge systems—a philosophy I embrace wholeheartedly. I am fluent in Mandarin (HSK 6) and culturally attuned to the collaborative spirit that defines research in China Beijing, where consensus-building and long-term vision outweigh individual accolades.</w:t>
      </w:r>
    </w:p>
    <w:p>
      <w:pPr>
        <w:pStyle w:val="BodyText"/>
      </w:pPr>
      <w:r>
        <w:t xml:space="preserve">I envision my role as a Biologist at the forefront of Beijing’s scientific renaissance. In the short term, I aim to establish a research node focused on urban biodiversity under the auspices of Peking University, leveraging Beijing’s infrastructure for high-throughput genomics and AI-driven ecological modeling. Long-term, I seek to cultivate partnerships between Chinese institutions and international networks to address transboundary conservation challenges—such as migratory bird protection across the East Asian-Australasian Flyway—where China Beijing serves as a natural hub for global collaboration.</w:t>
      </w:r>
    </w:p>
    <w:p>
      <w:pPr>
        <w:pStyle w:val="BodyText"/>
      </w:pPr>
      <w:r>
        <w:t xml:space="preserve">My motivation extends beyond professional growth; it is driven by a moral imperative to support China’s leadership in environmental conservation. As the world grapples with biodiversity collapse, I see China Beijing not merely as a location for work but as the epicenter of solutions. The city’s blend of ancient ecological wisdom (e.g., Taoist principles of harmony with nature) and cutting-edge technology creates a uniquely fertile ground for transformative biology. Having contributed to conservation efforts from Nepal to the Philippines, I recognize that China’s scale and ambition offer a rare opportunity to implement scalable models with global impact.</w:t>
      </w:r>
    </w:p>
    <w:p>
      <w:pPr>
        <w:pStyle w:val="BodyText"/>
      </w:pPr>
      <w:r>
        <w:t xml:space="preserve">In this Personal Statement, I affirm that my career trajectory has been purposefully aligned with Beijing’s scientific vision. My technical skills—ranging from CRISPR-based genetic monitoring to GIS analysis—are complemented by a pragmatic understanding of China’s regulatory landscape and research priorities. I have closely followed Beijing’s advancements in bioinformatics (e.g., the National GeneBank) and waste-to-resource biotechnology, areas where my background in microbial ecology could accelerate innovation. Crucially, I am prepared to immerse myself fully in Beijing’s academic community, contributing not just as a researcher but as a cultural bridge between global science and Chinese ecological stewardship.</w:t>
      </w:r>
    </w:p>
    <w:p>
      <w:pPr>
        <w:pStyle w:val="BodyText"/>
      </w:pPr>
      <w:r>
        <w:t xml:space="preserve">As a Biologist with an unwavering commitment to ethical science and sustainable practice, I am convinced that my expertise is precisely what China Beijing requires at this pivotal moment. My proposed work on urban ecological networks will directly support the city’s "Green Beijing 2035" strategy while advancing international conservation science. I am eager to bring my passion, skills, and cross-cultural fluency to contribute meaningfully to China’s environmental legacy in Beijing—a city where science meets civilization at its most dynamic.</w:t>
      </w:r>
    </w:p>
    <w:p>
      <w:pPr>
        <w:pStyle w:val="BodyText"/>
      </w:pPr>
      <w:r>
        <w:t xml:space="preserve">I respectfully submit this Personal Statement as a testament to my dedication toward becoming an integral part of Beijing’s biological research community. I am ready to embark on this journey with the diligence, innovation, and respect that China Beijing deserves.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Seeking Opportunity in China Beijing</dc:title>
  <dc:creator/>
  <dc:language>en</dc:language>
  <cp:keywords/>
  <dcterms:created xsi:type="dcterms:W3CDTF">2026-07-15T16:12:17Z</dcterms:created>
  <dcterms:modified xsi:type="dcterms:W3CDTF">2026-07-15T16:12:17Z</dcterms:modified>
</cp:coreProperties>
</file>

<file path=docProps/custom.xml><?xml version="1.0" encoding="utf-8"?>
<Properties xmlns="http://schemas.openxmlformats.org/officeDocument/2006/custom-properties" xmlns:vt="http://schemas.openxmlformats.org/officeDocument/2006/docPropsVTypes"/>
</file>