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0" w:name="X3a9c1218bdad8446aac380dee7fc6f5849ecaa2"/>
    <w:p>
      <w:pPr>
        <w:pStyle w:val="Heading1"/>
      </w:pPr>
      <w:r>
        <w:t xml:space="preserve">Personal Statement: A Biologist's Commitment to Advancing Science in China Guangzhou</w:t>
      </w:r>
    </w:p>
    <w:p>
      <w:pPr>
        <w:pStyle w:val="FirstParagraph"/>
      </w:pPr>
      <w:r>
        <w:t xml:space="preserve">In the vibrant tapestry of global scientific inquiry, few cities embody the dynamic intersection of tradition and innovation as profoundly as Guangzhou, China. As a dedicated Biologist with a decade of research experience spanning tropical ecosystems and conservation biology, I am writing this Personal Statement to express my profound enthusiasm for contributing to Guangzhou's burgeoning scientific community. This document articulates not merely my professional trajectory, but my deep-seated commitment to aligning my expertise with the unique ecological and developmental challenges facing South China.</w:t>
      </w:r>
    </w:p>
    <w:p>
      <w:pPr>
        <w:pStyle w:val="BodyText"/>
      </w:pPr>
      <w:r>
        <w:t xml:space="preserve">My academic foundation was forged at the University of Hong Kong, where I earned a Master's degree in Tropical Biology with distinction. My thesis research on microbial communities in Pearl River Delta wetlands positioned me at the confluence of urbanization and biodiversity—themes that resonate powerfully with Guangzhou's context. During this work, I developed specialized skills in environmental DNA analysis and GIS mapping, which allowed me to document unprecedented shifts in aquatic species distribution due to rapid coastal development. This research wasn't confined to laboratories; it required immersive fieldwork across Guangdong Province's mangrove forests and urban waterways, where I witnessed firsthand the delicate balance between human expansion and ecological integrity—a balance central to Guangzhou's sustainable development goals.</w:t>
      </w:r>
    </w:p>
    <w:p>
      <w:pPr>
        <w:pStyle w:val="BodyText"/>
      </w:pPr>
      <w:r>
        <w:t xml:space="preserve">Subsequently, my professional journey took me to the Singapore Tropical Rainforest Research Station, where I led a multinational team studying insect pollinator networks in fragmented habitats. This role refined my capacity for cross-cultural scientific collaboration while producing findings directly applicable to Guangzhou's urban green space initiatives. Our publication in *Biodiversity and Conservation* (2021) demonstrated how strategically designed park corridors could increase native bee diversity by 37%—a model I envision adapting for Guangzhou's expanding metropolitan parks like Nansha Wetland Park. Crucially, this experience taught me that effective conservation requires not just scientific rigor, but deep engagement with local communities and policymakers—a principle I will bring to every project in China Guangzhou.</w:t>
      </w:r>
    </w:p>
    <w:p>
      <w:pPr>
        <w:pStyle w:val="BodyText"/>
      </w:pPr>
      <w:r>
        <w:t xml:space="preserve">What draws me specifically to Guangzhou is its unparalleled position as a living laboratory for 21st-century ecology. The city's commitment to "Sponge City" infrastructure and its ambition to become a global green tech hub create an ideal environment for biologists like myself. I am particularly inspired by the Guangdong Provincial Bureau of Ecology and Environment's recent initiative to establish 30 new ecological corridors by 2025—exactly the type of large-scale, policy-integrated conservation work where my skills in landscape-scale biodiversity assessment would deliver immediate impact. Moreover, Guangzhou's status as a gateway for international trade places it at the epicenter of invasive species challenges; my experience with early detection systems for aquatic pathogens (developed during my time in Singapore) could directly support Guangzhou's biosecurity protocols.</w:t>
      </w:r>
    </w:p>
    <w:p>
      <w:pPr>
        <w:pStyle w:val="BodyText"/>
      </w:pPr>
      <w:r>
        <w:t xml:space="preserve">Beyond technical expertise, I bring fluency in Mandarin (HSK 5), having completed a semester studying at Sun Yat-sen University. This cultural and linguistic bridge is vital for meaningful collaboration with local institutions like the Guangzhou Institute of Geochemistry or the South China Botanical Garden. I have already begun establishing connections with Dr. Li Wei at Guangzhou University's Environmental Research Center, whose work on urban heat islands complements my own focus on biodiversity-temperature relationships. Our preliminary discussions suggest synergies in designing "biodiversity-based cooling solutions" for Guangzhou's increasingly hot urban core—a concept that merges my scientific vision with the city's urgent climate adaptation needs.</w:t>
      </w:r>
    </w:p>
    <w:p>
      <w:pPr>
        <w:pStyle w:val="BodyText"/>
      </w:pPr>
      <w:r>
        <w:t xml:space="preserve">My professional philosophy centers on "science as social practice"—meaning biological research must serve tangible community benefits. In my previous role with WWF Southeast Asia, I co-designed a citizen science program training 200+ local residents to monitor river health in Bangkok. This model could be replicated in Guangzhou's communities along the Pearl River, empowering neighborhoods to participate in conservation while generating valuable data for city planners. I am equally committed to knowledge transfer; I plan to establish workshops at Guangdong University of Technology on advanced field methodologies, ensuring my technical skills become shared resources rather than isolated assets.</w:t>
      </w:r>
    </w:p>
    <w:p>
      <w:pPr>
        <w:pStyle w:val="BodyText"/>
      </w:pPr>
      <w:r>
        <w:t xml:space="preserve">Looking ahead, my five-year vision in China Guangzhou is threefold: First, to lead a project mapping genetic diversity of endemic plants in the Nansha Wetlands as part of the city's ecological baseline study. Second, to develop a pilot urban biodiversity index adopted by Guangzhou's municipal government for infrastructure planning. Third, to mentor young Chinese scientists through collaborative research grants—ensuring local capacity grows alongside international expertise. I recognize that China's environmental policies are advancing rapidly; my adaptability will allow me to navigate this evolving landscape while maintaining scientific integrity.</w:t>
      </w:r>
    </w:p>
    <w:p>
      <w:pPr>
        <w:pStyle w:val="BodyText"/>
      </w:pPr>
      <w:r>
        <w:t xml:space="preserve">Guangzhou is not merely a location for my career—it represents the convergence of global conservation challenges and unprecedented opportunity. The city's embrace of technology, its cultural vibrancy, and its urgent environmental priorities create a perfect catalyst for biologists committed to action. As I write this Personal Statement from my current base in Hong Kong (within easy commuting distance to Guangzhou), I feel both the weight of responsibility and the exhilaration of possibility. Having dedicated my life to understanding life's intricate systems, I am now ready to apply that knowledge where it matters most: protecting the living ecosystems that sustain our cities, including Guangzhou.</w:t>
      </w:r>
    </w:p>
    <w:p>
      <w:pPr>
        <w:pStyle w:val="BodyText"/>
      </w:pPr>
      <w:r>
        <w:t xml:space="preserve">I am prepared to bring not just my research credentials as a Biologist, but my passion for cross-cultural scientific dialogue and concrete solutions tailored to China Guangzhou's unique context. I welcome the opportunity to contribute to this extraordinary city's legacy as a model of harmonious human-nature coexistence in the modern 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Guangzhou</dc:title>
  <dc:creator/>
  <dc:language>en</dc:language>
  <cp:keywords/>
  <dcterms:created xsi:type="dcterms:W3CDTF">2026-05-30T09:28:18Z</dcterms:created>
  <dcterms:modified xsi:type="dcterms:W3CDTF">2026-05-30T09:28:18Z</dcterms:modified>
</cp:coreProperties>
</file>

<file path=docProps/custom.xml><?xml version="1.0" encoding="utf-8"?>
<Properties xmlns="http://schemas.openxmlformats.org/officeDocument/2006/custom-properties" xmlns:vt="http://schemas.openxmlformats.org/officeDocument/2006/docPropsVTypes"/>
</file>