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Japan</w:t>
      </w:r>
      <w:r>
        <w:t xml:space="preserve"> </w:t>
      </w:r>
      <w:r>
        <w:t xml:space="preserve">Tokyo</w:t>
      </w:r>
    </w:p>
    <w:bookmarkStart w:id="20" w:name="Xd00fb67aa0b9a9455462979d473b848ae1f2b2b"/>
    <w:p>
      <w:pPr>
        <w:pStyle w:val="Heading1"/>
      </w:pPr>
      <w:r>
        <w:t xml:space="preserve">Personal Statement: A Biologist's Commitment to Advancing Scientific Innovation in Japan Tokyo</w:t>
      </w:r>
    </w:p>
    <w:p>
      <w:pPr>
        <w:pStyle w:val="FirstParagraph"/>
      </w:pPr>
      <w:r>
        <w:t xml:space="preserve">As a dedicated and culturally attuned biologist, I write this Personal Statement with profound enthusiasm for contributing to Japan’s world-leading scientific community, specifically within the vibrant ecosystem of Tokyo. My academic journey, research experiences, and deep respect for Japanese environmental philosophy have converged into a singular mission: to apply my expertise in biodiversity conservation and molecular ecology toward solving the unique ecological challenges facing urban centers like Tokyo. I am not merely seeking employment; I am committed to becoming an integral part of Japan’s scientific advancement in harmony with its cultural ethos.</w:t>
      </w:r>
    </w:p>
    <w:p>
      <w:pPr>
        <w:pStyle w:val="BodyText"/>
      </w:pPr>
      <w:r>
        <w:t xml:space="preserve">My foundation as a Biologist was forged through rigorous training at [Your University], where I earned my Master’s degree in Environmental Biology with a thesis focused on "Urban Ecosystem Resilience in Rapidly Developing Metropolitan Areas." This research, conducted across diverse habitats including Tokyo’s own Shiba Park and the coastal wetlands of Chiba Prefecture, revealed critical insights into how native species adapt to anthropogenic pressures. I documented the genetic resilience of Japanese firefly populations (*Luciola crucifera*) amid urban expansion—a finding directly relevant to Tokyo's ongoing efforts to integrate green spaces within its dense urban fabric. This work underscored a core principle: effective conservation in Japan must balance technological innovation with reverence for natural cycles, a philosophy deeply rooted in traditional *satoyama* (village landscape) management. I recognize that Tokyo’s ambition to become the world’s most sustainable megacity by 2050 hinges on exactly this synergy between science and culture.</w:t>
      </w:r>
    </w:p>
    <w:p>
      <w:pPr>
        <w:pStyle w:val="BodyText"/>
      </w:pPr>
      <w:r>
        <w:t xml:space="preserve">My commitment to Japan transcends academic interest; it is a lifestyle choice. During my fieldwork in Kanagawa, I immersed myself in local conservation initiatives, collaborating with the Yokohama City Environmental Bureau to monitor invasive species impacts on native flora. This experience illuminated Japan’s unparalleled approach to environmental governance: systematic data collection (e.g., the National Biodiversity Strategy), community-driven stewardship (like *machiya* neighborhood clean-ups), and seamless integration of technology. I am particularly inspired by institutions like the National Institute for Environmental Studies (NIES) in Tsukuba, which operates near Tokyo and pioneers climate adaptation models now being adopted globally. Working within this ecosystem—not as a foreign observer, but as a collaborative Biologist—would allow me to contribute meaningfully to projects addressing Tokyo’s dual challenges: preserving its unique urban biodiversity while advancing carbon-neutral city planning.</w:t>
      </w:r>
    </w:p>
    <w:p>
      <w:pPr>
        <w:pStyle w:val="BodyText"/>
      </w:pPr>
      <w:r>
        <w:t xml:space="preserve">Understanding that success in Japan requires cultural fluency, I have dedicated myself to mastering Japanese language and professional etiquette. I hold JLPT N3 certification and regularly engage with Japanese scientific literature through platforms like J-STAGE. Crucially, I understand the importance of *ganbaru* (perseverance) and *wa* (harmony) in Japanese workplace culture—values that resonate deeply with my own approach to scientific rigor and collaborative problem-solving. My experience co-authoring a peer-reviewed paper with researchers from the University of Tokyo on microbial soil health in peri-urban environments demonstrated my ability to thrive within this framework, where consensus-building precedes action. I am prepared to adapt fully, embracing Japan’s meticulous standards for research ethics and data integrity as non-negotiable pillars of scientific progress.</w:t>
      </w:r>
    </w:p>
    <w:p>
      <w:pPr>
        <w:pStyle w:val="BodyText"/>
      </w:pPr>
      <w:r>
        <w:t xml:space="preserve">What draws me most powerfully to Tokyo is its status as a living laboratory for the future of urban ecology. The city’s efforts—such as the "Green Tokyo 2050" initiative, which aims to increase urban green cover by 25% through rooftop gardens and river revitalization—present an urgent, real-world application for my skills. As a Biologist, I envision contributing to projects like monitoring coral reef recovery in Tokyo Bay’s protected zones (a critical habitat for *Siganus fuscescens*), or developing biomonitoring tools using AI-driven biodiversity surveys—technologies already being piloted at RIKEN’s environmental research centers. Tokyo is not just a location; it is the epicenter where cutting-edge biology meets the practical demands of one of Earth’s most dynamic human settlements. I am eager to collaborate with labs like those at Keio University or the Earth Simulator Center, where interdisciplinary work bridges molecular science and urban planning.</w:t>
      </w:r>
    </w:p>
    <w:p>
      <w:pPr>
        <w:pStyle w:val="BodyText"/>
      </w:pPr>
      <w:r>
        <w:t xml:space="preserve">My long-term vision aligns seamlessly with Japan’s scientific priorities. I aspire to establish a research program focused on "Urban Microbial Networks: Impacts on Human Health and Climate Resilience" within Tokyo. This would address critical gaps in understanding how microbiome diversity in green infrastructure influences air quality and public health—directly supporting Tokyo Metropolitan Government policies like the 2030 Zero Emission Roadmap. I recognize that as a Biologist, my role extends beyond data collection; it involves educating communities, mentoring young scientists, and ensuring research benefits society. In Japan, where science is viewed as a collective duty (*kyōdō*) rather than individual achievement, this perspective is not just valued—it is essential.</w:t>
      </w:r>
    </w:p>
    <w:p>
      <w:pPr>
        <w:pStyle w:val="BodyText"/>
      </w:pPr>
      <w:r>
        <w:t xml:space="preserve">Finally, I am drawn to the profound respect Japan holds for nature—evident in its *kodokushi* (solitary death) prevention programs that integrate forest therapy with biodiversity conservation. This philosophy mirrors my own belief that scientific progress must serve both people and planet. My time in Kyoto studying traditional agrarian practices confirmed that Japan’s greatest environmental innovations are not merely technological, but rooted in timeless wisdom. I am ready to bring this holistic perspective to Tokyo’s laboratories, contributing as a Biologist who speaks the language of science *and* culture.</w:t>
      </w:r>
    </w:p>
    <w:p>
      <w:pPr>
        <w:pStyle w:val="BodyText"/>
      </w:pPr>
      <w:r>
        <w:t xml:space="preserve">For over three years, my career has been a deliberate preparation for this moment: mastering techniques in environmental genomics while studying Japan’s conservation models. The opportunity to advance my work within Japan Tokyo is not merely professional—it is personal. I am prepared to learn, adapt, and dedicate myself fully to supporting the nation’s ecological vision. I seek not just a position, but a partnership in building a resilient future for Tokyo and beyond—a future where biology serves humanity with wisdom as profound as the cherry blossoms that grace this city.</w:t>
      </w:r>
    </w:p>
    <w:p>
      <w:pPr>
        <w:pStyle w:val="BodyText"/>
      </w:pPr>
      <w:r>
        <w:t xml:space="preserve">With unwavering dedication to scientific excellence and cultural respect, I eagerly anticipate the possibility of contributing to Japan’s biological sciences community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Japan Tokyo</dc:title>
  <dc:creator/>
  <dc:language>en</dc:language>
  <cp:keywords/>
  <dcterms:created xsi:type="dcterms:W3CDTF">2026-07-20T13:47:42Z</dcterms:created>
  <dcterms:modified xsi:type="dcterms:W3CDTF">2026-07-20T13:47:42Z</dcterms:modified>
</cp:coreProperties>
</file>

<file path=docProps/custom.xml><?xml version="1.0" encoding="utf-8"?>
<Properties xmlns="http://schemas.openxmlformats.org/officeDocument/2006/custom-properties" xmlns:vt="http://schemas.openxmlformats.org/officeDocument/2006/docPropsVTypes"/>
</file>