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121171a7f5d0723a3abfed2e288ce06cbecfed1"/>
    <w:p>
      <w:pPr>
        <w:pStyle w:val="Heading1"/>
      </w:pPr>
      <w:r>
        <w:t xml:space="preserve">Personal Statement: A Biologist's Commitment to Conservation in Myanmar Yangon</w:t>
      </w:r>
    </w:p>
    <w:p>
      <w:pPr>
        <w:pStyle w:val="FirstParagraph"/>
      </w:pPr>
      <w:r>
        <w:t xml:space="preserve">As a dedicated biologist with over eight years of specialized research and fieldwork experience, I am writing this Personal Statement to express my profound commitment to advancing biodiversity conservation efforts within the vibrant ecosystems of Myanmar Yangon. My journey as a biologist has been deeply shaped by an unwavering passion for ecological preservation, particularly in biodiverse regions like Southeast Asia where urgent conservation needs intersect with rich cultural landscapes. Having conducted research across tropical rainforests, freshwater systems, and coastal wetlands from Thailand to Indonesia, I have developed a nuanced understanding of how scientific rigor must align with community-centered approaches—a principle I am eager to apply specifically within the context of Myanmar Yangon.</w:t>
      </w:r>
    </w:p>
    <w:p>
      <w:pPr>
        <w:pStyle w:val="BodyText"/>
      </w:pPr>
      <w:r>
        <w:t xml:space="preserve">My academic foundation includes a Master's degree in Tropical Ecology from the University of Singapore, where my thesis examined invasive species impacts on freshwater biodiversity in Southeast Asian wetlands. This work culminated in three peer-reviewed publications and demonstrated my capacity to design field studies that integrate molecular analysis with socio-ecological assessments. However, it was during a six-month internship with the Myanmar Biodiversity Conservation Society (MBCS) in Yangon that I truly understood the unique challenges and opportunities present here. Collaborating with local rangers at Inle Lake, I assisted in monitoring endemic fish populations while training community members in water quality testing—a project that underscored how scientific work must honor indigenous knowledge systems to achieve sustainable outcomes. This experience crystallized my resolve to anchor my career within Myanmar Yangon, where rapid urbanization threatens both cultural heritage and ecological integrity.</w:t>
      </w:r>
    </w:p>
    <w:p>
      <w:pPr>
        <w:pStyle w:val="BodyText"/>
      </w:pPr>
      <w:r>
        <w:t xml:space="preserve">What makes Myanmar Yangon particularly compelling for me as a biologist is its extraordinary yet fragile biodiversity nexus. As the nation's economic hub, Yangon serves as a critical gateway to conservation frontlines—from the mangrove forests of Bago Yoma to the Irrawaddy River delta—while simultaneously facing mounting pressures from infrastructure development and climate change. The city itself is home to globally significant habitats: Yangon's 100+ hectares of urban wetlands host over 45% of Myanmar's recorded bird species, including endangered spoonbills and spot-billed pelicans. Yet these ecosystems are increasingly fragmented by unplanned construction. In my previous roles, I've pioneered methodologies for rapid biodiversity assessment using drone-based thermal imaging and citizen-science networks—a skill set I intend to deploy immediately in Yangon to establish baseline data for threatened species like the Irrawaddy dolphin. My ability to translate complex ecological data into actionable community plans has been validated through projects where local fishermen reduced by 60% their accidental bycatch after implementing my co-designed monitoring protocols.</w:t>
      </w:r>
    </w:p>
    <w:p>
      <w:pPr>
        <w:pStyle w:val="BodyText"/>
      </w:pPr>
      <w:r>
        <w:t xml:space="preserve">Crucially, I recognize that effective conservation in Myanmar Yangon cannot be siloed from social development. During my time with MBCS, I facilitated workshops connecting university students with elders in Hlaing Tharyar Township to document traditional plant uses for medicine and soil conservation—a project that revealed how cultural memory holds keys to ecological resilience. As a biologist operating within Yangon's unique socio-ecological matrix, I prioritize building partnerships rather than imposing external frameworks. My fluency in Burmese (at an advanced conversational level), acquired through four years of immersion during my MBCS collaboration, allows me to navigate community dynamics with respect and authenticity—essential for gaining trust in a region where colonial-era conservation models have often failed. I’ve seen how empowering local youth as biodiversity stewards creates lasting change; in 2022, my team trained 15 Yangon University students to establish the city’s first community-led amphibian monitoring network, which later attracted support from the Department of Wildlife and National Parks.</w:t>
      </w:r>
    </w:p>
    <w:p>
      <w:pPr>
        <w:pStyle w:val="BodyText"/>
      </w:pPr>
      <w:r>
        <w:t xml:space="preserve">My professional toolkit is equally grounded in practical application. I am proficient in advanced GIS mapping (using QGIS and ArcGIS Pro), statistical analysis via R, and molecular techniques for non-invasive species detection (e.g., eDNA sampling). But beyond technical skills, I bring a biocultural approach honed through work with the ASEAN Biodiversity Foundation on coral reef restoration projects. In Yangon’s context, I propose integrating this methodology into the city’s new Urban Green Belt Initiative—using data from my proposed pilot study (focusing on Hlaing River wetlands) to design green corridors that benefit both wildlife and flood-prone communities. This aligns with Myanmar's 2021 National Biodiversity Strategy, which emphasizes "ecosystem-based adaptation" as a cornerstone of climate resilience. I am especially eager to collaborate with Yangon’s emerging conservation NGOs like the Wildlife Conservation Society Myanmar office and the Zoological Society of London’s local partners to scale such initiatives.</w:t>
      </w:r>
    </w:p>
    <w:p>
      <w:pPr>
        <w:pStyle w:val="BodyText"/>
      </w:pPr>
      <w:r>
        <w:t xml:space="preserve">My long-term vision is to establish a dedicated research hub within Yangon that bridges academic biology with grassroots action—a space where foreign methodologies are adapted through Burmese ecological wisdom. I envision this hub developing training programs for community biologists across Myanmar, drawing from my experience in creating the MBCS’s "Biodiversity Champion" curriculum now used in 23 townships. For instance, I plan to introduce low-cost monitoring systems using recycled materials (e.g., bamboo water sensors) that align with Yangon's resource realities while generating reliable data for national reporting. As a biologist deeply invested in Myanmar Yangon’s future, I understand that conservation success here depends not on importing Western ideals but on cultivating locally owned solutions—precisely the ethos I’ve embodied throughout my career.</w:t>
      </w:r>
    </w:p>
    <w:p>
      <w:pPr>
        <w:pStyle w:val="BodyText"/>
      </w:pPr>
      <w:r>
        <w:t xml:space="preserve">Ultimately, this Personal Statement reflects more than professional ambition; it is a pledge to contribute meaningfully to Myanmar Yangon's ecological renaissance. Having witnessed how the city’s ecosystems support both its identity and its people—from street-side orchid markets to flood-affected river communities—I am driven by a conviction that biological science must serve humanity without exploiting nature. My research in Yangon will not merely catalog species but actively restore harmony between urban growth and biodiversity. I am ready to bring my skills, cultural humility, and relentless commitment to this critical mission, ensuring that as a biologist in Myanmar Yangon, every study I lead advances both scientific knowledge and local well-being.</w:t>
      </w:r>
    </w:p>
    <w:p>
      <w:pPr>
        <w:pStyle w:val="BodyText"/>
      </w:pPr>
      <w:r>
        <w:t xml:space="preserve">It is with deep respect for Myanmar’s ecological legacy and enthusiasm for collaborative conservation that I submit this Personal Statement. I am eager to join the ranks of biologists working tirelessly to protect Yangon’s natural heartbeat—where each wetland, forest, and river tells a story of resilience waiting to be nurtured.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Myanmar Yangon</dc:title>
  <dc:creator/>
  <dc:language>en</dc:language>
  <cp:keywords/>
  <dcterms:created xsi:type="dcterms:W3CDTF">2026-07-14T15:25:50Z</dcterms:created>
  <dcterms:modified xsi:type="dcterms:W3CDTF">2026-07-14T15:25:50Z</dcterms:modified>
</cp:coreProperties>
</file>

<file path=docProps/custom.xml><?xml version="1.0" encoding="utf-8"?>
<Properties xmlns="http://schemas.openxmlformats.org/officeDocument/2006/custom-properties" xmlns:vt="http://schemas.openxmlformats.org/officeDocument/2006/docPropsVTypes"/>
</file>