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Opportunities</w:t>
      </w:r>
      <w:r>
        <w:t xml:space="preserve"> </w:t>
      </w:r>
      <w:r>
        <w:t xml:space="preserve">in</w:t>
      </w:r>
      <w:r>
        <w:t xml:space="preserve"> </w:t>
      </w:r>
      <w:r>
        <w:t xml:space="preserve">Madrid,</w:t>
      </w:r>
      <w:r>
        <w:t xml:space="preserve"> </w:t>
      </w:r>
      <w:r>
        <w:t xml:space="preserve">Spain</w:t>
      </w:r>
    </w:p>
    <w:bookmarkStart w:id="20" w:name="X2c6e8c401b3952c01348a571b3ce634140fa1c6"/>
    <w:p>
      <w:pPr>
        <w:pStyle w:val="Heading1"/>
      </w:pPr>
      <w:r>
        <w:t xml:space="preserve">Personal Statement for Biologist Position in Madrid, Spain</w:t>
      </w:r>
    </w:p>
    <w:p>
      <w:pPr>
        <w:pStyle w:val="FirstParagraph"/>
      </w:pPr>
      <w:r>
        <w:t xml:space="preserve">My profound fascination with the intricate web of life began during childhood explorations of Spain’s diverse ecosystems—from the Mediterranean coastlines to the Iberian Peninsula’s mountain ranges. This early connection has evolved into a dedicated career as a biologist, driving my aspiration to contribute meaningfully to Spain's scientific landscape. I am writing this Personal Statement to express my earnest interest in advancing my professional journey as a Biologist within Madrid, Spain’s vibrant scientific epicenter where biodiversity conservation, ecological research, and cutting-edge biotechnology converge. My academic background, hands-on fieldwork experience across European ecosystems, and fluency in Spanish position me uniquely to support Madrid’s environmental initiatives while embracing the cultural richness of this dynamic city.</w:t>
      </w:r>
    </w:p>
    <w:p>
      <w:pPr>
        <w:pStyle w:val="BodyText"/>
      </w:pPr>
      <w:r>
        <w:t xml:space="preserve">I hold a Master’s degree in Ecology and Conservation Biology from the University of Barcelona, where my thesis on "Urban Biodiversity Corridors in Mediterranean Landscapes" earned recognition for its application to urban planning. This research involved extensive fieldwork across Catalonia, analyzing species distribution patterns amid habitat fragmentation—a challenge mirrored in Madrid’s own ecological corridors like the Parque Regional de la Cuenca Alta del Manzanares. My methodology combined GIS mapping, remote sensing data from ESA satellites, and ground-truthing surveys of native flora and fauna (including protected species such as the Iberian lynx and Spanish imperial eagle). This project not only honed my technical skills in spatial analysis software (QGIS, ArcGIS) but also underscored the urgent need for science-based urban conservation strategies—precisely the mission driving Madrid’s ambitious "Madrid Biodiversity Plan 2030."</w:t>
      </w:r>
    </w:p>
    <w:p>
      <w:pPr>
        <w:pStyle w:val="BodyText"/>
      </w:pPr>
      <w:r>
        <w:t xml:space="preserve">During my fieldwork in Spain, I collaborated with local NGOs like SEO/BirdLife Madrid, assisting in monitoring programs for migratory birds at the Ciudad Universitaria wetlands. This experience deepened my understanding of Spain’s ecological challenges while immersing me in the collaborative spirit of Spanish scientific communities. I documented over 200 bird species across three seasons, contributing data to national databases that inform policy decisions under Spain’s National Strategy for Biodiversity (2030). More significantly, it taught me to navigate Spain’s unique regulatory landscape—such as compliance with the EU Habitats Directive and Spanish Law 42/2015 on Protected Areas—with cultural sensitivity. Working alongside Spanish biologists reinforced my respect for their pragmatic approach to balancing urban development with conservation, a philosophy I now champion in all projects.</w:t>
      </w:r>
    </w:p>
    <w:p>
      <w:pPr>
        <w:pStyle w:val="BodyText"/>
      </w:pPr>
      <w:r>
        <w:t xml:space="preserve">My professional trajectory further aligns with Madrid’s scientific priorities through my role at the European Environmental Research Institute (EERI) in London. There, I managed a €500K EU-funded project assessing climate change impacts on Mediterranean plant communities—directly relevant to Madrid’s efforts in adapting its urban green spaces to rising temperatures. Using advanced techniques like DNA barcoding for species identification and statistical analysis (R programming), I co-authored two peer-reviewed publications on phenological shifts in Iberian flora. Crucially, I maintained regular communication with Spanish researchers at the CSIC (Spanish National Research Council) Madrid offices, ensuring our findings integrated regional data from sites like Sierra de Guadarrama. This experience solidified my commitment to contributing to Spain’s scientific ecosystem—not as an external observer, but as a collaborative partner.</w:t>
      </w:r>
    </w:p>
    <w:p>
      <w:pPr>
        <w:pStyle w:val="BodyText"/>
      </w:pPr>
      <w:r>
        <w:t xml:space="preserve">What compels me toward Madrid specifically is its unparalleled concentration of biodiversity resources and institutional innovation. The city hosts the CSIC Institute for Biotechnology (IBB), the National Museum of Natural Sciences (MNCN), and the University Complutense’s Department of Biology, all actively engaged in projects I deeply admire—such as MNCN’s work on rewilding initiatives in Extremadura or IBB’s genomic studies of endemic species. Madrid is also pioneering Europe’s first "Biodiversity City" certification, a framework where my expertise in urban ecology could directly support sustainable infrastructure design. Moreover, living in Madrid offers the ideal environment to immerse myself in Spain’s culture while working: I am fluent in Spanish (C1 level), having completed a year-long Erasmus exchange at Universidad Autónoma de Madrid during my undergraduate studies. This cultural fluency allows me to engage authentically with local communities—whether explaining conservation strategies to neighborhood associations in Barrio Salamanca or collaborating with the Madrid City Council’s environmental department on citizen science programs.</w:t>
      </w:r>
    </w:p>
    <w:p>
      <w:pPr>
        <w:pStyle w:val="BodyText"/>
      </w:pPr>
      <w:r>
        <w:t xml:space="preserve">Beyond technical competencies, I bring adaptability and a commitment to Spain’s societal values. In my role at EERI, I organized workshops for schoolchildren in Madrid using recycled materials to build insect hotels—a project inspired by local "ecological education" initiatives. This reinforced my belief that impactful biology requires bridging science and society. As a biologist, I view Madrid as both a laboratory and a community: its parks (like Retiro or Casa de Campo), rivers (Manzanares), and urban forests provide living testaments to ecological resilience. I am eager to contribute to ongoing efforts such as the restoration of the Manzanares Riverbanks, where my experience in riparian habitat assessment could inform flood-resilient vegetation planning.</w:t>
      </w:r>
    </w:p>
    <w:p>
      <w:pPr>
        <w:pStyle w:val="BodyText"/>
      </w:pPr>
      <w:r>
        <w:t xml:space="preserve">Looking ahead, I aspire to become an integral part of Madrid’s scientific fabric by advancing applied research at institutions like CSIC or the new Madrid Biodiversity Observatory. Long-term, I aim to establish a field-based program mapping climate vulnerability across Spain’s protected areas—leveraging my Spanish language skills and network to ensure community ownership of conservation outcomes. This aligns with Spain’s National Strategy for Sustainable Development (2030) and Madrid’s vision for carbon-neutral urban ecosystems.</w:t>
      </w:r>
    </w:p>
    <w:p>
      <w:pPr>
        <w:pStyle w:val="BodyText"/>
      </w:pPr>
      <w:r>
        <w:t xml:space="preserve">My journey has been defined by a simple yet unwavering truth: biology is not merely an academic discipline but a responsibility to the living world. Madrid, with its blend of scientific rigor, cultural vibrancy, and urgent environmental challenges, offers the perfect setting to fulfill this responsibility. I am ready to bring my expertise in ecology, conservation planning, and cross-cultural collaboration to Madrid’s biological community—not as a foreign expert but as a committed member of Spain’s environmental future. I eagerly anticipate contributing to projects that protect the city’s natural heritage while inspiring others to see biology not just as a science, but as the foundation of our shared well-being in this extraordinary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Opportunities in Madrid, Spain</dc:title>
  <dc:creator/>
  <dc:language>en</dc:language>
  <cp:keywords/>
  <dcterms:created xsi:type="dcterms:W3CDTF">2026-09-25T16:01:14Z</dcterms:created>
  <dcterms:modified xsi:type="dcterms:W3CDTF">2026-09-25T16:01:14Z</dcterms:modified>
</cp:coreProperties>
</file>

<file path=docProps/custom.xml><?xml version="1.0" encoding="utf-8"?>
<Properties xmlns="http://schemas.openxmlformats.org/officeDocument/2006/custom-properties" xmlns:vt="http://schemas.openxmlformats.org/officeDocument/2006/docPropsVTypes"/>
</file>