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efaba2632c8fe2065391ccba77f562f8fbca6a3"/>
    <w:p>
      <w:pPr>
        <w:pStyle w:val="Heading1"/>
      </w:pPr>
      <w:r>
        <w:t xml:space="preserve">Personal Statement for Biologist Position in United Kingdom London</w:t>
      </w:r>
    </w:p>
    <w:p>
      <w:pPr>
        <w:pStyle w:val="FirstParagraph"/>
      </w:pPr>
      <w:r>
        <w:t xml:space="preserve">As a dedicated and passionate biologist with extensive academic training and field experience, I am writing this Personal Statement to express my profound enthusiasm for contributing to the dynamic scientific community of United Kingdom London. My journey in biological sciences has been driven by an unwavering commitment to understanding life's intricate systems and addressing pressing environmental challenges—a mission I believe finds its most impactful expression within London's unparalleled ecosystem of research institutions, conservation initiatives, and urban biodiversity projects. This Personal Statement outlines how my expertise aligns with the unique opportunities available for a Biologist in this global city.</w:t>
      </w:r>
    </w:p>
    <w:p>
      <w:pPr>
        <w:pStyle w:val="BodyText"/>
      </w:pPr>
      <w:r>
        <w:t xml:space="preserve">My academic foundation was established at the University of Edinburgh, where I earned a First-Class Honours degree in Biological Sciences with a specialization in Ecology and Conservation. My undergraduate research on urban bird populations in Scottish cities revealed how human-altered environments shape species adaptability—a theme that resonated deeply with me as I considered London's own ecological complexities. This project led to my MSc at Imperial College London, where I conducted advanced fieldwork examining microplastic impacts on Thames River invertebrates under the supervision of Professor Elena Rodriguez. The MSc thesis, "Microbial Community Shifts in Urban Freshwater Systems: Implications for Biodiversity Conservation," was published in the *Journal of Urban Ecology* and directly informed my understanding of London's freshwater challenges. I chose Imperial specifically because of its proximity to London’s natural habitats and its reputation as a nexus for cutting-edge environmental science within the United Kingdom.</w:t>
      </w:r>
    </w:p>
    <w:p>
      <w:pPr>
        <w:pStyle w:val="BodyText"/>
      </w:pPr>
      <w:r>
        <w:t xml:space="preserve">My professional experience as a Research Biologist with the Thames Water Environment Trust provided hands-on application of these academic insights. For 18 months, I led quarterly biodiversity surveys across six London wetlands, including Rainham Marshes and Hertfordshire’s River Lea corridor. Using GIS mapping and eDNA analysis techniques, my team documented 37 native species previously unrecorded in these areas—critical data for the Mayor of London's *Nature Recovery Network* initiative. I developed a monitoring protocol now adopted by the Royal Society for the Protection of Birds (RSPB) London office, demonstrating how field methodology can directly support policy. This work required navigating complex urban logistics—from coordinating with Transport for London on site access to training community volunteers in citizen science—highlighting my ability to operate effectively within London's multifaceted ecosystem.</w:t>
      </w:r>
    </w:p>
    <w:p>
      <w:pPr>
        <w:pStyle w:val="BodyText"/>
      </w:pPr>
      <w:r>
        <w:t xml:space="preserve">What distinguishes my approach as a Biologist is the integration of laboratory precision with real-world urban application. During my MSc, I mastered next-generation sequencing at King’s College London’s Genomics Facility, applying these skills to analyze soil microbiome changes in Royal Botanic Gardens Kew’s restored meadows. This experience taught me that London's conservation successes—such as the reintroduction of water voles in Epping Forest—depend on understanding microscopic interactions as much as macroscopic habitats. I also co-designed a community engagement project with Hackney Council, teaching schoolchildren to identify local pollinators using smartphone apps, which expanded to 12 boroughs through the London Wildlife Trust. These initiatives reflect my belief that effective biology in United Kingdom London must bridge scientific rigor with public participation.</w:t>
      </w:r>
    </w:p>
    <w:p>
      <w:pPr>
        <w:pStyle w:val="BodyText"/>
      </w:pPr>
      <w:r>
        <w:t xml:space="preserve">The decision to focus my career on London stems from its status as a global laboratory for urban ecology. While studying at Imperial, I attended lectures by Dr. Kate Jones (UCL) on "Biodiversity in Megacities" and participated in the Greater London Authority’s Urban Nature Summit, where I presented findings on bat habitats across Canary Wharf skyscrapers. Witnessing how institutions like the Natural History Museum and ZSL London Zoo collaborate with borough councils to create green corridors—such as the 20-mile Thames Path wildlife link—confirmed that London offers an unmatched environment for translational biology. My research into urban heat islands’ impact on insect behavior, conducted with University College London’s Climate Change Research Group, further cemented my conviction that solving environmental challenges requires place-based solutions only possible in a city where policy and science intersect daily.</w:t>
      </w:r>
    </w:p>
    <w:p>
      <w:pPr>
        <w:pStyle w:val="BodyText"/>
      </w:pPr>
      <w:r>
        <w:t xml:space="preserve">My technical proficiency spans molecular techniques (qPCR, 16S rRNA sequencing), statistical analysis (R programming for spatial data), and ecological assessment protocols (Habitat Survey Methods). I am currently obtaining certification in GIS through the Ordnance Survey Academy to enhance my mapping capabilities for London’s conservation projects. Crucially, I have developed cross-cultural communication skills through collaborating with German ecologists on a EU-funded project at the NERC Centre for Ecology &amp; Hydrology, ensuring adaptability within London’s international research community. As a Biologist in United Kingdom London, I am prepared to contribute immediately to initiatives like the Mayor’s 2030 Biodiversity Action Plan or Climate Change Resilience programs through data-driven insights and collaborative problem-solving.</w:t>
      </w:r>
    </w:p>
    <w:p>
      <w:pPr>
        <w:pStyle w:val="BodyText"/>
      </w:pPr>
      <w:r>
        <w:t xml:space="preserve">I seek not merely employment but a meaningful contribution to London’s legacy as a pioneer in urban sustainability. The city’s blend of ancient woodlands, river corridors, and dense urban fabric creates an unparalleled learning environment where every park bench or brownfield site holds ecological significance. My work at the Thames Water Trust demonstrated that even small interventions—like restoring wetland edges for dragonflies—can spark wider community stewardship. In London, science isn’t confined to labs; it thrives in parks, schools, and policy briefings across the capital. I am eager to bring this ethos to institutions like the Zoological Society of London or public health departments addressing zoonotic disease risks amplified by urbanization.</w:t>
      </w:r>
    </w:p>
    <w:p>
      <w:pPr>
        <w:pStyle w:val="BodyText"/>
      </w:pPr>
      <w:r>
        <w:t xml:space="preserve">This Personal Statement reflects my conviction that London represents the ideal catalyst for a Biologist committed to actionable science. The city’s commitment to embedding ecology into urban planning—from green roofs on City Hall to community-led rewilding projects—aligns with my vision of biology as a tool for equitable environmental progress. I am prepared to immerse myself in the United Kingdom London scientific landscape, learning from its experts while offering my skills in fieldwork, data analysis, and community engagement. As we confront climate change and biodiversity loss together, I believe London’s biologists must be both innovators and connectors—transforming research into tangible green spaces for all residents. I am ready to contribute my expertise to this vital mission.</w:t>
      </w:r>
    </w:p>
    <w:p>
      <w:pPr>
        <w:pStyle w:val="BodyText"/>
      </w:pPr>
      <w:r>
        <w:t xml:space="preserve">Thank you for considering my application. I welcome the opportunity to discuss how my background as a dedicated Biologist can support the scientific advancement of United Kingdom London’s natural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 United Kingdom London</dc:title>
  <dc:creator/>
  <dc:language>en</dc:language>
  <cp:keywords/>
  <dcterms:created xsi:type="dcterms:W3CDTF">2026-07-23T10:38:20Z</dcterms:created>
  <dcterms:modified xsi:type="dcterms:W3CDTF">2026-07-23T10:38:20Z</dcterms:modified>
</cp:coreProperties>
</file>

<file path=docProps/custom.xml><?xml version="1.0" encoding="utf-8"?>
<Properties xmlns="http://schemas.openxmlformats.org/officeDocument/2006/custom-properties" xmlns:vt="http://schemas.openxmlformats.org/officeDocument/2006/docPropsVTypes"/>
</file>