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4ddfdb495a463abb61f26e83b55f5833285b590"/>
    <w:p>
      <w:pPr>
        <w:pStyle w:val="Heading1"/>
      </w:pPr>
      <w:r>
        <w:t xml:space="preserve">Personal Statement: A Commitment to Advancing Healthcare Through Biomedical Engineering in Afghanistan, Kabul</w:t>
      </w:r>
    </w:p>
    <w:p>
      <w:pPr>
        <w:pStyle w:val="FirstParagraph"/>
      </w:pPr>
      <w:r>
        <w:t xml:space="preserve">As a dedicated Biomedical Engineer with advanced training and field experience, I write this Personal Statement to express my profound commitment to applying my skills within the unique healthcare landscape of Afghanistan, specifically Kabul. My journey toward biomedical engineering was not merely an academic pursuit but a response to witnessing the devastating consequences of inadequate medical infrastructure in resource-limited settings—a reality acutely present in Kabul's hospitals and clinics. Having spent two years volunteering at Médecins Sans Frontières (MSF) field sites across rural Afghanistan, I saw firsthand how broken medical equipment—defibrillators without batteries, ventilators without maintenance, diagnostic machines left idle—directly contributed to preventable mortality. This experience crystallized my purpose: to become a Biomedical Engineer who doesn’t just design solutions but implements them where they are most urgently needed.</w:t>
      </w:r>
    </w:p>
    <w:p>
      <w:pPr>
        <w:pStyle w:val="BodyText"/>
      </w:pPr>
      <w:r>
        <w:t xml:space="preserve">My academic foundation includes a Master of Science in Biomedical Engineering from the University of California, Berkeley, with a thesis focused on low-cost diagnostic device development for tropical diseases. However, it was my fieldwork in Kabul during the 2021-2023 humanitarian crisis that transformed theory into mission. Working alongside Afghan biomedical technicians at Kabul Medical Center’s emergency department, I observed how a single malfunctioning ultrasound machine could delay critical diagnoses for 15+ patients daily. This wasn’t an isolated incident—it was systemic. In Afghanistan Kabul, over 60% of medical equipment in public hospitals is non-functional due to lack of trained personnel and spare parts. As a Biomedical Engineer, I understood that my role would extend beyond technical fixes; it required cultural humility, community engagement, and sustainable partnerships with Afghan healthcare workers.</w:t>
      </w:r>
    </w:p>
    <w:p>
      <w:pPr>
        <w:pStyle w:val="BodyText"/>
      </w:pPr>
      <w:r>
        <w:t xml:space="preserve">What drives me is not abstract innovation but the tangible impact on human lives. During my time in Kabul, I co-developed a modular repair training program for local technicians using locally sourced components—reducing equipment downtime by 72% at three district hospitals. This project taught me that effective biomedical engineering in Afghanistan Kabul must be contextual: designing solutions that use available materials (like repurposed automotive parts for oxygen concentrators), respecting cultural norms around gender and patient care, and prioritizing maintenance over complex imports. For example, I adapted a portable ECG device to operate on solar-charged batteries—critical in areas with frequent power outages—and trained 35 Afghan technicians to calibrate it. The success wasn’t measured by the device alone but by the confidence of local staff who could now sustain it independently.</w:t>
      </w:r>
    </w:p>
    <w:p>
      <w:pPr>
        <w:pStyle w:val="BodyText"/>
      </w:pPr>
      <w:r>
        <w:t xml:space="preserve">My technical qualifications align precisely with Afghanistan’s healthcare needs. I hold certifications in biomedical equipment management (CBET) and have hands-on experience with medical imaging, respiratory therapy devices, and telemedicine integration—skills urgently required in Kabul’s evolving healthcare ecosystem. But my true asset is my understanding of the Afghan context: I’ve learned Dari through immersion, built trust with community leaders in Herat and Kandahar to understand their health priorities, and navigated logistical challenges like transporting equipment through mountainous terrain during winter. I know that a Biomedical Engineer in Afghanistan Kabul cannot work from a distance; it demands presence, patience, and respect for the resilience of Afghan communities amid ongoing instability.</w:t>
      </w:r>
    </w:p>
    <w:p>
      <w:pPr>
        <w:pStyle w:val="BodyText"/>
      </w:pPr>
      <w:r>
        <w:t xml:space="preserve">My long-term vision is to establish Kabul’s first certified biomedical engineering training academy—a center where Afghan technicians receive internationally recognized credentials while learning context-specific repair methodologies. I’ve already secured preliminary partnerships with the Ministry of Public Health and Kabul University, identifying a vacant building near the city’s main hospital as our pilot site. This academy would not only address the current shortage of 200+ trained biomedical engineers across Afghanistan but also create a hub for innovation: developing devices for local diseases like cholera and leishmaniasis using Afghan materials. For instance, we’re prototyping low-cost dialysis filters from recycled polymers, which could serve 50% of Kabul’s renal patients currently without access to treatment.</w:t>
      </w:r>
    </w:p>
    <w:p>
      <w:pPr>
        <w:pStyle w:val="BodyText"/>
      </w:pPr>
      <w:r>
        <w:t xml:space="preserve">Some may question whether biomedical engineering is viable in a setting like Afghanistan Kabul. My answer lies in the stories I carry with me: a midwife who used my repaired fetal monitor to save a mother and baby during childbirth, an elderly man whose oxygen concentrator was fixed after months of waiting, and the young technician I mentored who now trains others. These moments prove that healthcare infrastructure isn’t a luxury—it’s foundational to dignity. In Afghanistan Kabul, where life expectancy remains among the lowest globally (63 years), every functioning device is a lifeline. As a Biomedical Engineer, I refuse to view challenges as barriers but as catalysts for locally owned solutions.</w:t>
      </w:r>
    </w:p>
    <w:p>
      <w:pPr>
        <w:pStyle w:val="BodyText"/>
      </w:pPr>
      <w:r>
        <w:t xml:space="preserve">This Personal Statement is more than an application—it’s a pledge. I pledge to work alongside Afghan engineers, nurses, and community leaders not as an outsider with “answers,” but as a committed partner in building sustainable healthcare systems. I pledge to navigate Kabul’s complexities with integrity, ensuring every project centers on the needs of those we serve. And I pledge that my work will embody the very essence of biomedical engineering: where technology meets humanity, especially in places forgotten by global supply chains.</w:t>
      </w:r>
    </w:p>
    <w:p>
      <w:pPr>
        <w:pStyle w:val="BodyText"/>
      </w:pPr>
      <w:r>
        <w:t xml:space="preserve">My journey has led me to Afghanistan not by chance but by conviction. To be a Biomedical Engineer in Kabul is to stand at the intersection of innovation and compassion—to turn broken machines into second chances for families, communities, and a nation striving for health equity. I am ready to bring my skills, my cultural respect, and my unwavering dedication to this critical mission. The future of healthcare in Afghanistan Kabul begins with functional equipment; it begins with engineers who choose to stay. I commit myself wholly to that beginning.</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Afghanistan Kabul</dc:title>
  <dc:creator/>
  <dc:language>en</dc:language>
  <cp:keywords/>
  <dcterms:created xsi:type="dcterms:W3CDTF">2026-07-14T22:26:46Z</dcterms:created>
  <dcterms:modified xsi:type="dcterms:W3CDTF">2026-07-14T22:26:46Z</dcterms:modified>
</cp:coreProperties>
</file>

<file path=docProps/custom.xml><?xml version="1.0" encoding="utf-8"?>
<Properties xmlns="http://schemas.openxmlformats.org/officeDocument/2006/custom-properties" xmlns:vt="http://schemas.openxmlformats.org/officeDocument/2006/docPropsVTypes"/>
</file>