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p>
    <w:bookmarkStart w:id="20" w:name="X84469ff842df889a9f08df95b70b9c216ec5da2"/>
    <w:p>
      <w:pPr>
        <w:pStyle w:val="Heading1"/>
      </w:pPr>
      <w:r>
        <w:t xml:space="preserve">Personal Statement: Pursuing Excellence as a Biomedical Engineer in Brazil Brasília</w:t>
      </w:r>
    </w:p>
    <w:p>
      <w:pPr>
        <w:pStyle w:val="FirstParagraph"/>
      </w:pPr>
      <w:r>
        <w:t xml:space="preserve">As I reflect on my journey toward becoming a Biomedical Engineer, I recognize that this profession is not merely a career choice but a profound commitment to human well-being at the intersection of engineering ingenuity and healthcare innovation. My decision to pursue this path in Brazil, specifically within the dynamic landscape of Brasília, stems from a deep admiration for the nation's evolving healthcare ecosystem and my unwavering dedication to transforming medical technology for the Brazilian population. This Personal Statement articulates my academic foundation, professional aspirations, and fervent desire to contribute meaningfully to biomedical engineering advancement within Brazil Brasília's unique context.</w:t>
      </w:r>
    </w:p>
    <w:p>
      <w:pPr>
        <w:pStyle w:val="BodyText"/>
      </w:pPr>
      <w:r>
        <w:t xml:space="preserve">My academic journey began with a Bachelor of Science in Biomedical Engineering at the Federal University of Pernambuco (UFPE), where I immersed myself in courses that bridged physiology, materials science, and medical device design. However, it was during an exchange program at the University of Brasília (UnB) that my connection to Brazil's capital solidified. Working under Professor Ana Lúcia Silva in the Laboratory of Biomechanics and Assistive Technologies, I collaborated on a project developing low-cost prosthetic limbs for rural communities in the Central-West region. This experience was transformative: I witnessed firsthand how engineering solutions could dismantle barriers to healthcare access across Brazil's diverse terrain. The precision of UnB's research facilities combined with Brasília's strategic position as Brazil's political and administrative hub provided an unparalleled environment for innovation rooted in national needs.</w:t>
      </w:r>
    </w:p>
    <w:p>
      <w:pPr>
        <w:pStyle w:val="BodyText"/>
      </w:pPr>
      <w:r>
        <w:t xml:space="preserve">My subsequent internship at the Hospital de Base de Brasília (HBB) further cemented my resolve. I worked alongside orthopedic surgeons to optimize the maintenance protocols for robotic-assisted surgical systems, identifying critical inefficiencies that delayed patient care by up to 37% during peak hours. This project required navigating Brazil's unique healthcare infrastructure—where public hospitals like HBB serve over 1 million patients annually under SUS (Sistema Único de Saúde) constraints. I developed a predictive maintenance algorithm using IoT sensors, reducing equipment downtime by 28%. This achievement underscored a pivotal truth: Biomedical Engineers in Brazil must design not just for technical excellence but for operational viability within our public health system's realities. Brasília's role as the epicenter of federal healthcare policy made this experience particularly significant, as I engaged directly with Ministry of Health representatives to align my solution with national priorities.</w:t>
      </w:r>
    </w:p>
    <w:p>
      <w:pPr>
        <w:pStyle w:val="BodyText"/>
      </w:pPr>
      <w:r>
        <w:t xml:space="preserve">What distinguishes Brazil Brasília from other global hubs is its unparalleled convergence of resources: world-class research institutions like UnB and the Brazilian National Institute of Metrology (INMETRO), federal healthcare agencies, and emerging biotech startups concentrated in Innovation Park Brasília. I have actively leveraged this ecosystem through my participation in the "Brasília Saúde Digital" initiative—a government-backed consortium developing AI-driven diagnostic tools for early detection of tropical diseases prevalent in Central Brazil. As a team lead, I coordinated with engineers from ITA (Instituto Tecnológico de Aeronáutica) and clinicians from Hospital Universitário de Brasília to adapt imaging algorithms for use in low-resource clinics. This project exemplifies the collaborative spirit essential for Biomedical Engineers operating in Brazil: cross-sector partnerships are not optional but fundamental to scalable impact.</w:t>
      </w:r>
    </w:p>
    <w:p>
      <w:pPr>
        <w:pStyle w:val="BodyText"/>
      </w:pPr>
      <w:r>
        <w:t xml:space="preserve">My motivation extends beyond technical problem-solving; it is driven by Brazil's urgent need for homegrown biomedical innovation. According to the Brazilian Ministry of Science, Technology and Innovation, 72% of medical devices used in SUS hospitals are imported—creating vulnerabilities in supply chains and inflating costs. This statistic fuels my mission to establish a local R&amp;D center in Brasília focused on affordable diagnostics and rehabilitation technology tailored to Brazil's epidemiological profile. I envision collaborating with the newly launched "Inova Saúde" federal program, which allocates R$150 million annually for domestic medical device development, to create prototypes like portable ECG monitors for remote indigenous communities or low-cost dialysis units for underserved municipalities. Brasília’s status as Brazil's administrative heart ensures direct pathways to influence national health policies and accelerate these solutions from lab to community.</w:t>
      </w:r>
    </w:p>
    <w:p>
      <w:pPr>
        <w:pStyle w:val="BodyText"/>
      </w:pPr>
      <w:r>
        <w:t xml:space="preserve">Furthermore, I recognize that sustainable biomedical innovation in Brazil requires cultural intelligence. During my volunteer work with the NGO "Cuidar Mais" in Brasília's peri-urban communities, I co-designed a user-friendly blood glucose monitoring system after realizing traditional devices were inaccessible to elderly patients due to literacy barriers. This experience taught me that engineering excellence must prioritize human-centered design—especially critical in Brazil, where cultural diversity spans from Amazonian indigenous groups to Afro-Brazilian urban populations. My fluency in Portuguese (native) and English enables seamless communication across Brazil's academic, clinical, and international networks, positioning me to bridge gaps between researchers and end-users.</w:t>
      </w:r>
    </w:p>
    <w:p>
      <w:pPr>
        <w:pStyle w:val="BodyText"/>
      </w:pPr>
      <w:r>
        <w:t xml:space="preserve">Looking ahead, I aspire to contribute at the highest level within Brazil Brasília's biomedical ecosystem. My short-term goal is to earn a master's degree in Biomedical Systems Engineering at UnB while leading an industry-academia partnership with companies like GE Healthcare Brazil and local cooperatives. Long-term, I aim to establish a research cluster focused on "Sustainable Health Tech for the Brazilian Context" at Brasília's Innovation Park—integrating engineering innovation with social impact assessment frameworks mandated by Brazil's National Health Council. This cluster would prioritize projects addressing Brazil's top health challenges: maternal mortality (still 40% higher than in OECD nations), diabetes prevalence (15 million cases), and rural healthcare deserts affecting 38 million Brazilians.</w:t>
      </w:r>
    </w:p>
    <w:p>
      <w:pPr>
        <w:pStyle w:val="BodyText"/>
      </w:pPr>
      <w:r>
        <w:t xml:space="preserve">As I prepare to submit this Personal Statement, I am energized by the possibility of becoming a Biomedical Engineer who not only designs life-saving technology but actively shapes Brazil's healthcare future from Brasília. This city represents more than a geographical location—it is the nerve center where engineering rigor meets national purpose. My background in Brazilian academic institutions, my hands-on experience within Brasília's public health infrastructure, and my commitment to solving problems specific to our country’s needs position me to contribute meaningfully from day one. I seek not just a professional role but an opportunity to embed myself in Brazil’s biomedical evolution as a dedicated engineer who understands that true innovation begins with empathy for the communities we serve. In the spirit of Brasília—built on ideals of progress and unity—I pledge to advance engineering solutions that are technically exceptional, culturally resonant, and fundamentally Brazilian.</w:t>
      </w:r>
    </w:p>
    <w:p>
      <w:pPr>
        <w:pStyle w:val="BodyText"/>
      </w:pPr>
      <w:r>
        <w:t xml:space="preserve">For Brazil, especially in Brasília's vibrant landscape of policy and practice, I am ready to translate my skills into tangible health outcomes. This Personal Statement is not merely an application; it is a promise—to innovate with integrity, serve with humility, and partner relentlessly for a healthier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dc:title>
  <dc:creator/>
  <dc:language>en</dc:language>
  <cp:keywords/>
  <dcterms:created xsi:type="dcterms:W3CDTF">2026-07-20T03:45:57Z</dcterms:created>
  <dcterms:modified xsi:type="dcterms:W3CDTF">2026-07-20T03:45:57Z</dcterms:modified>
</cp:coreProperties>
</file>

<file path=docProps/custom.xml><?xml version="1.0" encoding="utf-8"?>
<Properties xmlns="http://schemas.openxmlformats.org/officeDocument/2006/custom-properties" xmlns:vt="http://schemas.openxmlformats.org/officeDocument/2006/docPropsVTypes"/>
</file>