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Application</w:t>
      </w:r>
    </w:p>
    <w:bookmarkStart w:id="20" w:name="Xc355e8bca26163fe9132186a33f5b6a8904afd6"/>
    <w:p>
      <w:pPr>
        <w:pStyle w:val="Heading1"/>
      </w:pPr>
      <w:r>
        <w:t xml:space="preserve">Personal Statement for Biomedical Engineering Career in Brazil Rio de Janeiro</w:t>
      </w:r>
    </w:p>
    <w:p>
      <w:pPr>
        <w:pStyle w:val="FirstParagraph"/>
      </w:pPr>
      <w:r>
        <w:t xml:space="preserve">From the vibrant hills overlooking Guanabara Bay to the bustling streets of Lapa, Rio de Janeiro has always ignited my passion for innovation at the intersection of technology and human health. As a dedicated aspiring Biomedical Engineer, I have meticulously crafted my academic journey and professional aspirations around contributing meaningfully to Brazil's healthcare landscape—particularly within the dynamic context of Rio de Janeiro. This Personal Statement outlines how my technical expertise, cultural immersion, and unwavering commitment to addressing local healthcare challenges position me to excel as a Biomedical Engineer in one of Latin America’s most influential cities.</w:t>
      </w:r>
    </w:p>
    <w:p>
      <w:pPr>
        <w:pStyle w:val="BodyText"/>
      </w:pPr>
      <w:r>
        <w:t xml:space="preserve">My fascination with biomedical engineering began during childhood visits to Santa Cruz Hospital in Rio de Janeiro. Witnessing under-resourced clinics struggle with outdated equipment while communities faced preventable health crises crystallized my purpose: to engineer solutions that bridge Brazil’s healthcare disparities. This motivation propelled me to pursue a Bachelor’s degree in Biomedical Engineering at the Federal University of Rio de Janeiro (UFRJ), where I immersed myself in coursework spanning biomaterials, medical imaging, and physiological systems analysis. Unlike theoretical programs elsewhere, UFRJ’s curriculum emphasized real-world application through partnerships with institutions like Hospital Universitário Clementino Fraga Filho. Here, I collaborated on projects such as adapting low-cost ventilators for remote communities in the favelas—addressing a critical gap during Brazil’s pandemic challenges while learning to navigate Rio’s complex socio-medical ecosystem.</w:t>
      </w:r>
    </w:p>
    <w:p>
      <w:pPr>
        <w:pStyle w:val="BodyText"/>
      </w:pPr>
      <w:r>
        <w:t xml:space="preserve">My internship at the National Laboratory of Scientific Computing (LNCC) in Petrópolis further refined my technical acumen and local context awareness. Working on AI-driven diagnostic tools for early detection of diseases prevalent in Rio—such as dengue fever and cardiovascular conditions—I developed algorithms trained on regional epidemiological data. This project underscored a pivotal insight: biomedical innovation in Brazil cannot replicate North American or European models. Instead, it must prioritize affordability, cultural relevance, and adaptability to infrastructure limitations like power fluctuations common in underserved neighborhoods. For instance, our team’s portable ultrasound prototype required ruggedization for coastal communities where hospital access is limited by geography—a solution deeply informed by Rio’s unique terrain and social fabric.</w:t>
      </w:r>
    </w:p>
    <w:p>
      <w:pPr>
        <w:pStyle w:val="BodyText"/>
      </w:pPr>
      <w:r>
        <w:t xml:space="preserve">What distinguishes my approach as a Biomedical Engineer is my commitment to co-creation with Brazilian healthcare providers. During a community health initiative in Rocinha, the largest favela in Rio, I worked alongside nurses and technicians to redesign medication storage systems using locally sourced materials. This experience taught me that sustainable engineering demands humility—listening to frontline workers who understand Rio’s daily healthcare battles better than any textbook could. It reinforced my belief that as a Biomedical Engineer in Brazil, success is measured not by patents filed but by lives improved within neighborhoods like Complexo do Alemão or Vila Kennedy.</w:t>
      </w:r>
    </w:p>
    <w:p>
      <w:pPr>
        <w:pStyle w:val="BodyText"/>
      </w:pPr>
      <w:r>
        <w:t xml:space="preserve">Rio de Janeiro’s evolving healthcare infrastructure presents both challenges and unparalleled opportunities. The city’s public health system (SUS) serves over 6 million residents with strained resources, while private institutions in Barra da Tijuca and Leblon pioneer cutting-edge care. I am drawn to Rio specifically because it embodies Brazil’s dual reality: a metropolis of world-class medical innovation juxtaposed with systemic inequities that demand inventive engineering solutions. My long-term vision aligns precisely with this duality. I aim to establish a biomedical startup in Rio focused on developing maintenance frameworks for diagnostic equipment used across SUS clinics—addressing the 40% machine downtime rate documented in state health reports. By partnering with local universities like PUC-Rio and leveraging Rio’s burgeoning tech hub (e.g., Tijuca’s innovation district), I intend to create scalable, locally manufactured spare parts that reduce costs by up to 60%.</w:t>
      </w:r>
    </w:p>
    <w:p>
      <w:pPr>
        <w:pStyle w:val="BodyText"/>
      </w:pPr>
      <w:r>
        <w:t xml:space="preserve">My technical foundation extends beyond hardware design. As a participant in the Brazilian Society of Biomedical Engineering (SBE) youth program, I co-authored a policy brief advocating for national standards on telemedicine integration—a topic critical to Rio’s rural outlying regions like Tanguá and Nova Friburgo. This work demonstrated my ability to translate engineering concepts into actionable public health strategies, a skill essential for navigating Brazil’s regulatory landscape. Moreover, my fluency in Portuguese (native) and English ensures seamless collaboration with international partners while grounding solutions in Brazilian cultural nuances—such as designing patient interfaces that respect local communication styles during healthcare interactions.</w:t>
      </w:r>
    </w:p>
    <w:p>
      <w:pPr>
        <w:pStyle w:val="BodyText"/>
      </w:pPr>
      <w:r>
        <w:t xml:space="preserve">Why Rio de Janeiro? Beyond its iconic landscapes, the city pulses with the energy of a society where technology can directly alleviate suffering. In neighborhoods where ambulance response times exceed 30 minutes due to traffic congestion—a common issue in Rio’s hilly districts—I envision wearable health monitors that preempt emergencies. At the heart of my ambition is an unyielding belief that as a Biomedical Engineer, I must serve Brazil not as an outsider, but as part of its community. This means learning from Rio’s resilience: its musicians finding joy amid adversity, its communities building solidarity through mutual aid—principles I will embed in my engineering ethos.</w:t>
      </w:r>
    </w:p>
    <w:p>
      <w:pPr>
        <w:pStyle w:val="BodyText"/>
      </w:pPr>
      <w:r>
        <w:t xml:space="preserve">My journey to become a Biomedical Engineer has been a deliberate pilgrimage toward Rio de Janeiro. Each academic project, community engagement, and technical challenge has prepared me not just to work here, but to belong here. I am eager to contribute my skills in medical device development and health systems engineering within Brazil’s most iconic city—to help transform the skyline from one of sugarloaf mountains into a beacon of accessible biomedical innovation. As Rio continues to champion its role as a leader in global health equity, I seek the honor of advancing this mission alongside its pioneering healthcare professionals. This Personal Statement is not merely an application; it is a promise to channel my expertise toward improving the health and dignity of every resident from Copacabana’s beaches to the mountains of Santa Teresa.</w:t>
      </w:r>
    </w:p>
    <w:p>
      <w:pPr>
        <w:pStyle w:val="BodyText"/>
      </w:pPr>
      <w:r>
        <w:t xml:space="preserve">Together, we can engineer a future where quality healthcare in Brazil Rio de Janeiro transcends geography and inequality—one innovative solution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Application</dc:title>
  <dc:creator/>
  <dc:language>en</dc:language>
  <cp:keywords/>
  <dcterms:created xsi:type="dcterms:W3CDTF">2026-07-20T12:39:22Z</dcterms:created>
  <dcterms:modified xsi:type="dcterms:W3CDTF">2026-07-20T12:39:22Z</dcterms:modified>
</cp:coreProperties>
</file>

<file path=docProps/custom.xml><?xml version="1.0" encoding="utf-8"?>
<Properties xmlns="http://schemas.openxmlformats.org/officeDocument/2006/custom-properties" xmlns:vt="http://schemas.openxmlformats.org/officeDocument/2006/docPropsVTypes"/>
</file>