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e45db6ec16719d94850cc51868702240484f92c"/>
    <w:p>
      <w:pPr>
        <w:pStyle w:val="Heading1"/>
      </w:pPr>
      <w:r>
        <w:t xml:space="preserve">Personal Statement for Biomedical Engineer Position in Chile Santiago</w:t>
      </w:r>
    </w:p>
    <w:p>
      <w:pPr>
        <w:pStyle w:val="FirstParagraph"/>
      </w:pPr>
      <w:r>
        <w:t xml:space="preserve">As a dedicated and innovative Biomedical Engineer with a profound commitment to advancing healthcare solutions within the dynamic context of Chile, I am writing to express my enthusiastic interest in contributing to the medical technology sector in Santiago. This Personal Statement articulates my academic foundation, professional experiences, and unwavering motivation to apply my expertise toward improving health outcomes for communities across Chile Santiago—a city where cutting-edge innovation converges with urgent public health needs.</w:t>
      </w:r>
    </w:p>
    <w:p>
      <w:pPr>
        <w:pStyle w:val="BodyText"/>
      </w:pPr>
      <w:r>
        <w:t xml:space="preserve">My academic journey began at the Universidad de Chile, where I earned a Bachelor’s degree in Biomedical Engineering (2018-2023). The program's rigorous curriculum, deeply rooted in both engineering principles and medical sciences, provided me with the technical competence to design and evaluate biomedical systems. Courses such as Medical Device Regulation (with specific focus on Chilean standards NCh), Biomaterials Science, and Health Technology Assessment equipped me not only with theoretical knowledge but also an acute understanding of regulatory pathways within Chile's healthcare ecosystem. This foundation was significantly enriched by a pivotal internship at the Hospital Clínico Universidad de Chile, where I collaborated with clinical staff to optimize ultrasound equipment maintenance protocols—directly addressing workflow inefficiencies in a high-volume Santiago public hospital. Witnessing firsthand the tangible impact of reliable medical technology on patient care solidified my resolve to pursue this field in Chile Santiago.</w:t>
      </w:r>
    </w:p>
    <w:p>
      <w:pPr>
        <w:pStyle w:val="BodyText"/>
      </w:pPr>
      <w:r>
        <w:t xml:space="preserve">My professional development further deepened through a research fellowship at the Centro de Investigación en Ingeniería Biomédica (CIIB) in Santiago. Here, I contributed to a project funded by the Chilean National Fund for Scientific and Technological Development (FONDEF), developing low-cost diagnostic tools for early detection of diabetes complications—a prevalent concern in Chile’s aging population. Working within CIIB’s multidisciplinary team, I gained invaluable experience in prototyping, user-centered design, and navigating ethical considerations specific to Latin American healthcare settings. This project required close collaboration with community health workers from Santiago's underserved neighborhoods (such as La Pintana and Maipú), reinforcing my understanding of how cultural context and accessibility constraints must inform engineering solutions. The prototype I helped refine is now being piloted in three Oficinas de Salud (public health clinics) across Santiago, demonstrating the practical relevance of locally-adapted biomedical innovation.</w:t>
      </w:r>
    </w:p>
    <w:p>
      <w:pPr>
        <w:pStyle w:val="BodyText"/>
      </w:pPr>
      <w:r>
        <w:t xml:space="preserve">My motivation to become a Biomedical Engineer in Chile Santiago stems from a deep-seated belief that technology must serve people, not the other way around. I am particularly inspired by Chile’s ambitious national health initiatives, including the Ministry of Health’s 2023 Digital Health Strategy, which prioritizes equitable access to advanced care across urban and rural landscapes. Santiago, as the nation's capital and economic hub, holds a unique position to lead this transformation—not only through its world-class research institutions like Pontificia Universidad Católica de Chile (PUC) but also via its rapidly growing biotech startup ecosystem in areas like Parque Tecnológico de Santiago. I am eager to leverage my skills in medical device design, regulatory compliance (including familiarity with Chile’s Superintendencia de Salud requirements), and data-driven health analytics to support this mission.</w:t>
      </w:r>
    </w:p>
    <w:p>
      <w:pPr>
        <w:pStyle w:val="BodyText"/>
      </w:pPr>
      <w:r>
        <w:t xml:space="preserve">I recognize that the role of a Biomedical Engineer in Chile Santiago extends beyond technical execution. It demands cultural sensitivity, collaborative spirit, and a commitment to social responsibility. In my previous work, I actively participated in community outreach programs organized by the Asociación Chilena de Ingenieros Biomédicos (ACHIB), teaching basic health technology concepts to high school students in Santiago’s public schools. This experience highlighted the importance of fostering local talent and building public trust in medical innovation—a perspective that aligns perfectly with Chile's strategic goals for sustainable healthcare development. I am equally committed to contributing to national standards, as evidenced by my recent involvement in a working group assessing ISO 13485 compliance frameworks for small-scale Chilean medtech manufacturers.</w:t>
      </w:r>
    </w:p>
    <w:p>
      <w:pPr>
        <w:pStyle w:val="BodyText"/>
      </w:pPr>
      <w:r>
        <w:t xml:space="preserve">Looking forward, I envision myself playing an active role within Santiago's biomedical community. My immediate goal is to join an organization at the forefront of healthcare innovation—whether a leading medical device company like BioMédica Chile, a research-intensive hospital network, or a tech-driven health startup—to develop solutions addressing critical gaps such as telemedicine infrastructure for rural Santiago regions and affordable rehabilitation robotics for public hospitals. Long-term, I aspire to establish my own R&amp;D initiative focused on accessible diagnostics tailored to Chile’s unique epidemiological profile (e.g., high rates of cardiovascular disease in specific indigenous communities). My ultimate ambition is to help position Chile Santiago as a recognized center for contextually intelligent biomedical engineering across Latin America.</w:t>
      </w:r>
    </w:p>
    <w:p>
      <w:pPr>
        <w:pStyle w:val="BodyText"/>
      </w:pPr>
      <w:r>
        <w:t xml:space="preserve">What truly distinguishes me as a candidate is my unwavering dedication to applying engineering excellence within the specific socio-technical landscape of Chile. I do not view myself merely as an engineer who works in Santiago—I am committed to becoming part of Santiago’s healthcare future, contributing to its growth and ensuring that innovation serves every citizen. My academic training, hands-on experience in Chilean healthcare settings, and deep respect for the challenges and opportunities present in this city have prepared me to make meaningful contributions from day one.</w:t>
      </w:r>
    </w:p>
    <w:p>
      <w:pPr>
        <w:pStyle w:val="BodyText"/>
      </w:pPr>
      <w:r>
        <w:t xml:space="preserve">I am confident that my technical skills, cultural understanding of Chile Santiago's healthcare needs, and passion for creating human-centered biomedical solutions align precisely with the goals of forward-thinking organizations operating within this vibrant capital. I eagerly anticipate the opportunity to discuss how my background as a Biomedical Engineer can support your mission to transform healthcare delivery in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Chile Santiago</dc:title>
  <dc:creator/>
  <dc:language>en</dc:language>
  <cp:keywords/>
  <dcterms:created xsi:type="dcterms:W3CDTF">2025-12-08T00:53:45Z</dcterms:created>
  <dcterms:modified xsi:type="dcterms:W3CDTF">2025-12-08T00:53:45Z</dcterms:modified>
</cp:coreProperties>
</file>

<file path=docProps/custom.xml><?xml version="1.0" encoding="utf-8"?>
<Properties xmlns="http://schemas.openxmlformats.org/officeDocument/2006/custom-properties" xmlns:vt="http://schemas.openxmlformats.org/officeDocument/2006/docPropsVTypes"/>
</file>