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China</w:t>
      </w:r>
      <w:r>
        <w:t xml:space="preserve"> </w:t>
      </w:r>
      <w:r>
        <w:t xml:space="preserve">Shanghai</w:t>
      </w:r>
    </w:p>
    <w:bookmarkStart w:id="20" w:name="X69f3f69cba09119851707b70e68b51f98849bb1"/>
    <w:p>
      <w:pPr>
        <w:pStyle w:val="Heading1"/>
      </w:pPr>
      <w:r>
        <w:t xml:space="preserve">Personal Statement: A Passion for Advancing Healthcare in China Shanghai as a Biomedical Engineer</w:t>
      </w:r>
    </w:p>
    <w:p>
      <w:pPr>
        <w:pStyle w:val="FirstParagraph"/>
      </w:pPr>
      <w:r>
        <w:t xml:space="preserve">From my earliest fascination with how biological systems interface with technology, I have dedicated myself to the field of biomedical engineering—a discipline that uniquely bridges cutting-edge innovation and profound human impact. Today, I stand ready to contribute my skills and vision as a Biomedical Engineer in China Shanghai, a global epicenter of medical technology convergence where I believe my expertise aligns perfectly with the city’s transformative healthcare ambitions. This</w:t>
      </w:r>
      <w:r>
        <w:t xml:space="preserve"> </w:t>
      </w:r>
      <w:r>
        <w:rPr>
          <w:iCs/>
          <w:i/>
        </w:rPr>
        <w:t xml:space="preserve">Personal Statement</w:t>
      </w:r>
      <w:r>
        <w:t xml:space="preserve"> </w:t>
      </w:r>
      <w:r>
        <w:t xml:space="preserve">articulates my academic foundation, professional journey, and unwavering commitment to advancing biomedical solutions within Shanghai’s dynamic ecosystem.</w:t>
      </w:r>
    </w:p>
    <w:p>
      <w:pPr>
        <w:pStyle w:val="BodyText"/>
      </w:pPr>
      <w:r>
        <w:t xml:space="preserve">My academic journey began at [University Name], where I earned a Bachelor of Science in Biomedical Engineering with honors, focusing on medical device design and bioinformatics. My capstone project—developing an AI-driven algorithm for early-stage diabetic retinopathy detection—was published in the *Journal of Biomedical Optics* and demonstrated how computational approaches could democratize access to specialized diagnostics. This work crystallized my understanding that true innovation in biomedical engineering must address both technical precision and real-world accessibility, especially in densely populated urban environments like Shanghai. I further deepened my expertise through a Master’s program at [Another University], where I researched implantable neural interfaces for stroke rehabilitation, collaborating with hospitals to validate prototypes using patient data. This experience taught me the critical importance of cross-disciplinary collaboration—between engineers, clinicians, and regulatory bodies—that defines successful biomedical ventures in China Shanghai.</w:t>
      </w:r>
    </w:p>
    <w:p>
      <w:pPr>
        <w:pStyle w:val="BodyText"/>
      </w:pPr>
      <w:r>
        <w:t xml:space="preserve">Professionally, I have honed my skills through roles at leading institutions that mirror Shanghai’s innovation ethos. As a Biomedical Engineer intern at [Company/Institution], I contributed to the FDA-cleared development of a wearable cardiac monitor targeting chronic disease management in aging populations—a project deeply relevant to Shanghai’s rapidly growing elderly demographic. My responsibilities included optimizing signal processing algorithms and conducting clinical trials across five community health centers, where I witnessed firsthand how culturally sensitive design accelerates adoption. Later, at [Another Company], I co-led a team developing low-cost point-of-care diagnostics for infectious diseases in resource-limited settings, a project that underscored the urgency of scalable solutions in public health emergencies like the pandemic. These experiences solidified my belief that biomedical engineering must serve humanity’s most pressing needs—not just through advanced technology, but through practical implementation within local healthcare infrastructures.</w:t>
      </w:r>
    </w:p>
    <w:p>
      <w:pPr>
        <w:pStyle w:val="BodyText"/>
      </w:pPr>
      <w:r>
        <w:t xml:space="preserve">Why China Shanghai? The city is not merely a location for my career but the ideal crucible for my professional mission. Shanghai stands at the forefront of China’s healthcare revolution, with its</w:t>
      </w:r>
      <w:r>
        <w:t xml:space="preserve"> </w:t>
      </w:r>
      <w:r>
        <w:rPr>
          <w:bCs/>
          <w:b/>
        </w:rPr>
        <w:t xml:space="preserve">Shanghai International Medical Center</w:t>
      </w:r>
      <w:r>
        <w:t xml:space="preserve">,</w:t>
      </w:r>
      <w:r>
        <w:t xml:space="preserve"> </w:t>
      </w:r>
      <w:r>
        <w:rPr>
          <w:bCs/>
          <w:b/>
        </w:rPr>
        <w:t xml:space="preserve">Pudong Science Park</w:t>
      </w:r>
      <w:r>
        <w:t xml:space="preserve">, and partnerships between institutions like Fudan University and Siemens Healthineers fostering unparalleled synergy between research, industry, and government. The city’s strategic initiatives—such as the</w:t>
      </w:r>
      <w:r>
        <w:t xml:space="preserve"> </w:t>
      </w:r>
      <w:r>
        <w:rPr>
          <w:iCs/>
          <w:i/>
        </w:rPr>
        <w:t xml:space="preserve">China (Shanghai) Pilot Free Trade Zone</w:t>
      </w:r>
      <w:r>
        <w:t xml:space="preserve"> </w:t>
      </w:r>
      <w:r>
        <w:t xml:space="preserve">for medical devices—accelerate regulatory pathways for innovations, while its cosmopolitan environment encourages global talent exchange. I am particularly inspired by Shanghai’s commitment to "Healthy China 2030," which prioritizes AI-driven healthcare and accessible medical technologies. In this context, my background in machine learning applications for diagnostics and experience navigating complex regulatory landscapes positions me to immediately support initiatives like the</w:t>
      </w:r>
      <w:r>
        <w:t xml:space="preserve"> </w:t>
      </w:r>
      <w:r>
        <w:rPr>
          <w:iCs/>
          <w:i/>
        </w:rPr>
        <w:t xml:space="preserve">Shanghai Artificial Intelligence Medicine Industry Innovation Center</w:t>
      </w:r>
      <w:r>
        <w:t xml:space="preserve">. Moreover, Shanghai’s cultural vibrancy—its blend of ancient traditions and futuristic ambition—resonates with my philosophy that biomedical engineering must honor human dignity while embracing technological evolution.</w:t>
      </w:r>
    </w:p>
    <w:p>
      <w:pPr>
        <w:pStyle w:val="BodyText"/>
      </w:pPr>
      <w:r>
        <w:t xml:space="preserve">My long-term vision is to establish a biomedical innovation hub in Shanghai focused on scalable solutions for non-communicable diseases, which account for 80% of deaths in China. I aim to leverage Shanghai’s ecosystem to develop affordable AI-assisted diagnostic tools for rural clinics while training local engineers through partnerships with institutions like the</w:t>
      </w:r>
      <w:r>
        <w:t xml:space="preserve"> </w:t>
      </w:r>
      <w:r>
        <w:rPr>
          <w:bCs/>
          <w:b/>
        </w:rPr>
        <w:t xml:space="preserve">Shanghai Jiao Tong University School of Biomedical Engineering</w:t>
      </w:r>
      <w:r>
        <w:t xml:space="preserve">. This approach aligns with Shanghai’s "Smart City" mandate and my core belief that engineering excellence must be rooted in community impact. I am equally eager to contribute to China Shanghai’s global leadership by collaborating on international projects, such as adapting our diagnostic models for ASEAN nations through the Belt and Road Initiative. Crucially, I recognize that success requires more than technical skill: it demands cultural fluency. My year-long language immersion in Mandarin and volunteer work with Shanghai’s expatriate healthcare communities have equipped me to communicate effectively within this ecosystem—ensuring that my contributions as a Biomedical Engineer are both locally relevant and globally informed.</w:t>
      </w:r>
    </w:p>
    <w:p>
      <w:pPr>
        <w:pStyle w:val="BodyText"/>
      </w:pPr>
      <w:r>
        <w:t xml:space="preserve">As I prepare to join China Shanghai’s biomedical landscape, I carry forward a principle etched into my professional identity: technology must serve people, not the other way around. The city’s unparalleled convergence of capital, talent, and ambition offers the perfect stage for this mission. My academic rigor in biomaterials and signal processing, combined with hands-on experience scaling medical devices through regulatory frameworks like CE Marking and China’s NMPA approval process, ensures I can immediately support Shanghai’s healthcare innovators. More profoundly, my journey—spanning from laboratory prototypes to community health centers—has taught me that the most transformative Biomedical Engineer is one who listens as intently as they innovate.</w:t>
      </w:r>
    </w:p>
    <w:p>
      <w:pPr>
        <w:pStyle w:val="BodyText"/>
      </w:pPr>
      <w:r>
        <w:t xml:space="preserve">China Shanghai is not just a destination; it is the catalyst I seek for meaningful impact. I am prepared to bring my passion, adaptability, and collaborative spirit to its forefront, contributing to a future where cutting-edge biomedical engineering elevates health equity across urban and rural communities alike. This</w:t>
      </w:r>
      <w:r>
        <w:t xml:space="preserve"> </w:t>
      </w:r>
      <w:r>
        <w:rPr>
          <w:iCs/>
          <w:i/>
        </w:rPr>
        <w:t xml:space="preserve">Personal Statement</w:t>
      </w:r>
      <w:r>
        <w:t xml:space="preserve"> </w:t>
      </w:r>
      <w:r>
        <w:t xml:space="preserve">reflects not merely my qualifications but my earnest commitment: to become an indispensable part of Shanghai’s healthcare revolution as a Biomedical Engineer who builds bridges between technology, medicine, and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 China Shanghai</dc:title>
  <dc:creator/>
  <dc:language>en</dc:language>
  <cp:keywords/>
  <dcterms:created xsi:type="dcterms:W3CDTF">2025-12-08T05:43:03Z</dcterms:created>
  <dcterms:modified xsi:type="dcterms:W3CDTF">2025-12-08T05:43:03Z</dcterms:modified>
</cp:coreProperties>
</file>

<file path=docProps/custom.xml><?xml version="1.0" encoding="utf-8"?>
<Properties xmlns="http://schemas.openxmlformats.org/officeDocument/2006/custom-properties" xmlns:vt="http://schemas.openxmlformats.org/officeDocument/2006/docPropsVTypes"/>
</file>