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a9d1c56abe7b10a7b909366eb47f7c3cc93d362"/>
    <w:p>
      <w:pPr>
        <w:pStyle w:val="Heading1"/>
      </w:pPr>
      <w:r>
        <w:t xml:space="preserve">Personal Statement for Biomedical Engineer Position in DR Congo Kinshasa</w:t>
      </w:r>
    </w:p>
    <w:p>
      <w:pPr>
        <w:pStyle w:val="FirstParagraph"/>
      </w:pPr>
      <w:r>
        <w:t xml:space="preserve">I stand before you with profound commitment to transform healthcare infrastructure through biomedical engineering, specifically dedicated to serving the resilient communities of</w:t>
      </w:r>
      <w:r>
        <w:t xml:space="preserve"> </w:t>
      </w:r>
      <w:r>
        <w:rPr>
          <w:bCs/>
          <w:b/>
        </w:rPr>
        <w:t xml:space="preserve">DR Congo Kinshasa</w:t>
      </w:r>
      <w:r>
        <w:t xml:space="preserve">. This</w:t>
      </w:r>
      <w:r>
        <w:t xml:space="preserve"> </w:t>
      </w:r>
      <w:r>
        <w:rPr>
          <w:bCs/>
          <w:b/>
        </w:rPr>
        <w:t xml:space="preserve">Personal Statement</w:t>
      </w:r>
      <w:r>
        <w:t xml:space="preserve"> </w:t>
      </w:r>
      <w:r>
        <w:t xml:space="preserve">articulates my unwavering dedication to applying my expertise as a certified Biomedical Engineer in one of Africa's most challenging yet promising healthcare environments. My journey toward this mission began during childhood visits to rural health centers near Kinshasa, where I witnessed life-saving medical equipment lying dormant due to lack of technical support—a sight that ignited a lifelong purpose.</w:t>
      </w:r>
    </w:p>
    <w:p>
      <w:pPr>
        <w:pStyle w:val="BodyText"/>
      </w:pPr>
      <w:r>
        <w:t xml:space="preserve">My academic foundation includes a Master's degree in Biomedical Engineering from the University of Lubumbashi, with specialized coursework in medical device maintenance, healthcare technology assessment, and low-resource system design. During my studies, I completed an intensive field internship at Kinshasa’s Mother and Child Hospital (Hôpital Mère et Enfant), where I repaired 27 malfunctioning ultrasound machines within three months—reducing maternal diagnostic wait times by 65%. This experience crystallized my understanding that effective biomedical engineering in</w:t>
      </w:r>
      <w:r>
        <w:t xml:space="preserve"> </w:t>
      </w:r>
      <w:r>
        <w:rPr>
          <w:bCs/>
          <w:b/>
        </w:rPr>
        <w:t xml:space="preserve">DR Congo Kinshasa</w:t>
      </w:r>
      <w:r>
        <w:t xml:space="preserve"> </w:t>
      </w:r>
      <w:r>
        <w:t xml:space="preserve">demands more than technical skill; it requires cultural humility, adaptive problem-solving, and community partnership. I learned to prioritize repairable solutions over costly imports, using locally available materials to fix oxygen concentrators when spare parts were unavailable—a practice now central to my professional philosophy.</w:t>
      </w:r>
    </w:p>
    <w:p>
      <w:pPr>
        <w:pStyle w:val="BodyText"/>
      </w:pPr>
      <w:r>
        <w:t xml:space="preserve">What distinguishes me as a Biomedical Engineer for the DR Congo context is my dual expertise in both technical maintenance and health system strengthening. While traditional biomedical engineers focus solely on equipment, I’ve pioneered community-based training models. In 2022, I established Kinshasa’s first Mobile Medical Technology Training Unit (MMTTU), partnering with local nurses to train 143 technicians across five provinces—increasing device uptime by 78% in participating clinics. My curriculum emphasized sustainable practices: teaching staff to perform basic calibration of blood pressure monitors using household items and developing visual troubleshooting guides in Lingala, the dominant local language. These efforts directly address a critical gap identified by WHO reports showing that 40% of medical equipment in DR Congo remains non-functional due to insufficient technical capacity.</w:t>
      </w:r>
    </w:p>
    <w:p>
      <w:pPr>
        <w:pStyle w:val="BodyText"/>
      </w:pPr>
      <w:r>
        <w:t xml:space="preserve">The urgency of this work is magnified by Kinshasa’s unique challenges. As Africa’s largest urban center with over 15 million residents and a fragile healthcare system strained by conflict, disease outbreaks, and infrastructure gaps, the city represents both the greatest need and opportunity for biomedical innovation. When cholera surged in 2023, my team rapidly deployed portable water quality testing devices we’d adapted from low-cost sensor technology—preventing potential outbreaks through real-time monitoring at 12 community health posts. This project exemplifies how a Biomedical Engineer in</w:t>
      </w:r>
      <w:r>
        <w:t xml:space="preserve"> </w:t>
      </w:r>
      <w:r>
        <w:rPr>
          <w:bCs/>
          <w:b/>
        </w:rPr>
        <w:t xml:space="preserve">DR Congo Kinshasa</w:t>
      </w:r>
      <w:r>
        <w:t xml:space="preserve"> </w:t>
      </w:r>
      <w:r>
        <w:t xml:space="preserve">must operate beyond clinics: integrating into public health responses, collaborating with NGOs like Médecins Sans Frontières, and anticipating needs before crises escalate.</w:t>
      </w:r>
    </w:p>
    <w:p>
      <w:pPr>
        <w:pStyle w:val="BodyText"/>
      </w:pPr>
      <w:r>
        <w:t xml:space="preserve">My professional philosophy centers on "appropriate technology"—a principle I embody through my ongoing research at the Kinshasa Biomedical Innovation Hub (KBH). Currently leading a team developing solar-powered vaccine refrigerators using recycled car batteries, we’ve reduced cold-chain failures by 90% in pilot sites. Unlike international consultants who propose complex systems, our designs use locally sourced components and teach community technicians to maintain them. This approach aligns with WHO’s 2023 African Health Technology Strategy emphasizing context-specific solutions over Western-standard imports that often fail in resource-limited settings. For me, being a Biomedical Engineer in</w:t>
      </w:r>
      <w:r>
        <w:t xml:space="preserve"> </w:t>
      </w:r>
      <w:r>
        <w:rPr>
          <w:bCs/>
          <w:b/>
        </w:rPr>
        <w:t xml:space="preserve">DR Congo Kinshasa</w:t>
      </w:r>
      <w:r>
        <w:t xml:space="preserve"> </w:t>
      </w:r>
      <w:r>
        <w:t xml:space="preserve">means rejecting the "one-size-fits-all" model and co-creating technology with the people it serves.</w:t>
      </w:r>
    </w:p>
    <w:p>
      <w:pPr>
        <w:pStyle w:val="BodyText"/>
      </w:pPr>
      <w:r>
        <w:t xml:space="preserve">I recognize that success in this role requires navigating complex realities: unreliable power grids, supply chain disruptions, and cultural nuances. During my fieldwork at a remote health center near Lubumbashi, I learned that proposing new equipment without understanding existing workflows could disrupt care. Now, I always begin with community listening sessions—using participatory rural appraisal techniques to identify actual pain points before engineering solutions. In one instance, nurses requested a simple device to monitor infant oxygen saturation during deliveries; my team designed an affordable LED-based system using phone sensors that cost 1/10th of imported alternatives. This project, now scaled across 3 hospitals in Kinshasa, proves that meaningful innovation emerges from deep contextual understanding.</w:t>
      </w:r>
    </w:p>
    <w:p>
      <w:pPr>
        <w:pStyle w:val="BodyText"/>
      </w:pPr>
      <w:r>
        <w:t xml:space="preserve">My long-term vision extends beyond equipment repair to systemic change. I aim to establish DR Congo’s first Biomedical Engineering training academy in Kinshasa, certified by the Ministry of Health and partnered with the African Society for Medical Engineering. This academy will produce 200+ technicians annually, focusing on maintenance skills rather than theoretical knowledge—addressing the current deficit where only 15% of health facilities have trained biomedical staff. I’ve already secured preliminary support from Kinshasa’s Mayor’s Office for a pilot campus at the University of Kinshasa, recognizing that sustainable healthcare transformation must be locally owned and led.</w:t>
      </w:r>
    </w:p>
    <w:p>
      <w:pPr>
        <w:pStyle w:val="BodyText"/>
      </w:pPr>
      <w:r>
        <w:t xml:space="preserve">Why DR Congo Kinshasa specifically? Because this city embodies Africa’s potential. Despite facing immense challenges, it pulses with innovation—where street vendors repurpose bicycle parts for transport, and community health workers use WhatsApp to share medical advice. As a Biomedical Engineer here, I will honor that ingenuity by building upon existing resilience rather than imposing external solutions. My</w:t>
      </w:r>
      <w:r>
        <w:t xml:space="preserve"> </w:t>
      </w:r>
      <w:r>
        <w:rPr>
          <w:bCs/>
          <w:b/>
        </w:rPr>
        <w:t xml:space="preserve">Personal Statement</w:t>
      </w:r>
      <w:r>
        <w:t xml:space="preserve"> </w:t>
      </w:r>
      <w:r>
        <w:t xml:space="preserve">is not merely an application; it’s a promise to dedicate my skills where they matter most: keeping vital equipment operational in the heart of Central Africa, one repaired device at a time.</w:t>
      </w:r>
    </w:p>
    <w:p>
      <w:pPr>
        <w:pStyle w:val="BodyText"/>
      </w:pPr>
      <w:r>
        <w:t xml:space="preserve">In closing, I seek not just a position but partnership—collaborating with Kinshasa’s healthcare heroes to ensure every mother, child, and elder receives care enabled by reliable technology. The path ahead requires grit and grace; I offer both. With my hands-on experience in DR Congo’s unique ecosystem, technical proficiency tailored to low-resource settings, and unshakeable belief in our communities’ capacity to thrive—I am ready to serve as a Biomedical Engineer committed wholly to the future of</w:t>
      </w:r>
      <w:r>
        <w:t xml:space="preserve"> </w:t>
      </w:r>
      <w:r>
        <w:rPr>
          <w:bCs/>
          <w:b/>
        </w:rPr>
        <w:t xml:space="preserve">DR Congo Kinshasa</w:t>
      </w:r>
      <w:r>
        <w:t xml:space="preserve">.</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DR Congo Kinshasa</dc:title>
  <dc:creator/>
  <dc:language>en</dc:language>
  <cp:keywords/>
  <dcterms:created xsi:type="dcterms:W3CDTF">2026-03-04T21:38:48Z</dcterms:created>
  <dcterms:modified xsi:type="dcterms:W3CDTF">2026-03-04T21:38:48Z</dcterms:modified>
</cp:coreProperties>
</file>

<file path=docProps/custom.xml><?xml version="1.0" encoding="utf-8"?>
<Properties xmlns="http://schemas.openxmlformats.org/officeDocument/2006/custom-properties" xmlns:vt="http://schemas.openxmlformats.org/officeDocument/2006/docPropsVTypes"/>
</file>