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f3dd3a2a39920050528b34790f1ce2e1b36762e"/>
    <w:p>
      <w:pPr>
        <w:pStyle w:val="Heading1"/>
      </w:pPr>
      <w:r>
        <w:t xml:space="preserve">Personal Statement: Pursuing Excellence in Biomedical Engineering at the Heart of Innovation in France Paris</w:t>
      </w:r>
    </w:p>
    <w:p>
      <w:pPr>
        <w:pStyle w:val="FirstParagraph"/>
      </w:pPr>
      <w:r>
        <w:t xml:space="preserve">From the moment I witnessed a revolutionary prosthetic limb restore mobility to a child during a hospital internship at age sixteen, my trajectory irrevocably shifted. That singular experience crystallized my ambition to become a Biomedical Engineer—a profession uniquely positioned to bridge the chasm between cutting-edge science and tangible human well-being. Today, as I prepare to apply for advanced studies in Biomedical Engineering within the prestigious academic ecosystem of France Paris, this Personal Statement articulates not merely my academic journey and professional aspirations, but my profound conviction that Paris stands as the indispensable crucible for cultivating the next generation of medical innovators.</w:t>
      </w:r>
    </w:p>
    <w:p>
      <w:pPr>
        <w:pStyle w:val="BodyText"/>
      </w:pPr>
      <w:r>
        <w:t xml:space="preserve">My foundational fascination with biology and engineering coalesced during high school through independent projects: designing a low-cost glucose monitoring prototype using off-the-shelf components, and collaborating on an Arduino-based ECG sensor project that won regional science fair recognition. These early forays into bio-signal processing ignited a deeper inquiry into the ethical, technical, and societal dimensions of medical technology. Pursuing my Bachelor’s in Biomedical Engineering at [University Name], I immersed myself in courses spanning biomechanics, biomaterials, and medical device regulation. My final-year thesis—developing a computational model for optimizing stent deployment in tortuous coronary arteries—required rigorous validation against clinical data sets. This experience underscored the critical interplay between engineering precision and real-world physiological complexity, a lesson that deepened my resolve to specialize in cardiovascular devices. However, it also highlighted a crucial gap: my training lacked exposure to the integrated research environment where such innovations are truly forged.</w:t>
      </w:r>
    </w:p>
    <w:p>
      <w:pPr>
        <w:pStyle w:val="BodyText"/>
      </w:pPr>
      <w:r>
        <w:t xml:space="preserve">This realization propelled me toward France Paris. The city is not merely a location; it is the dynamic epicenter of Europe’s most influential biomedical innovation cluster. France boasts one of the world’s highest densities of medical technology startups, backed by robust public funding mechanisms like BPIFrance and a national strategy prioritizing Health Tech (e.g., "French Tech Santé 2025"). Crucially, Paris hosts institutions that uniquely merge fundamental research with clinical translation—think the Institut Pasteur’s pioneering work in immunology, INSERM’s vast clinical research network, or the cutting-edge Bio-Imaging platforms at Sorbonne University. For a Biomedical Engineer aspiring to develop solutions that resonate across diverse healthcare systems, studying within this ecosystem is not an option; it is imperative. The opportunity to learn directly from pioneers like Professor [Fictional Name] at ESPCI Paris—whose work on bio-adaptive hydrogels for neural interfaces mirrors my thesis interests—exemplifies the unparalleled mentorship available exclusively in France Paris.</w:t>
      </w:r>
    </w:p>
    <w:p>
      <w:pPr>
        <w:pStyle w:val="BodyText"/>
      </w:pPr>
      <w:r>
        <w:t xml:space="preserve">My motivation extends beyond academic rigor. I am deeply inspired by France’s ethical framework for biomedical innovation, particularly its stringent yet supportive approach to AI in medicine and patient data privacy (as enshrined in the General Data Protection Regulation and French Bioethics Laws). In my undergraduate ethics course, I wrote a paper arguing that sustainable medical device development must prioritize equitable access—a perspective shaped by observing disparities during my hospital visits. France Paris actively champions this vision through initiatives like the Paris-Saclay University's "Health Tech for All" lab, where engineers collaborate with social scientists and clinicians to embed ethical considerations from the design phase. This holistic approach aligns perfectly with my belief that a Biomedical Engineer must be as adept in stakeholder engagement as in algorithm development.</w:t>
      </w:r>
    </w:p>
    <w:p>
      <w:pPr>
        <w:pStyle w:val="BodyText"/>
      </w:pPr>
      <w:r>
        <w:t xml:space="preserve">Paris itself is an irreplaceable learning environment. The city’s unique fusion of historical medical institutions (like the Hôpital Necker-Enfants Malades) and futuristic innovation hubs (such as Station F’s Health Tech incubator) creates a living laboratory. Attending the annual Paris Medical Innovation Forum last year, I was energized by presentations on French-led AI tools for early cancer detection in rural settings—proof that breakthroughs here are designed with societal impact, not just technical elegance. This spirit of applied innovation is woven into the fabric of every university campus in France Paris, from École Polytechnique’s focus on computational biomedicine to Mines ParisTech’s emphasis on sustainable medical devices. I am eager to contribute my skills in finite element analysis and prototyping to collaborative projects within this environment, while simultaneously absorbing the French culture of rigorous intellectual debate and interdisciplinary collaboration—qualities that define the French academic ethos.</w:t>
      </w:r>
    </w:p>
    <w:p>
      <w:pPr>
        <w:pStyle w:val="BodyText"/>
      </w:pPr>
      <w:r>
        <w:t xml:space="preserve">My short-term goal is clear: to master advanced methodologies in biomedical device design, particularly in neural engineering and regenerative medicine, under the guidance of leading faculty in France Paris. I aim to develop a wearable sensor system for early detection of diabetic neuropathy, addressing a critical need for affordable monitoring tools. Long-term, I envision establishing an R&amp;D lab within France’s healthcare sector that translates academic discoveries into globally accessible medical solutions—specifically targeting underserved communities in Europe and beyond. This mission requires not only technical mastery but an intimate understanding of European regulatory pathways (like the CE Marking process), which French institutions expertly navigate through their industry partnerships.</w:t>
      </w:r>
    </w:p>
    <w:p>
      <w:pPr>
        <w:pStyle w:val="BodyText"/>
      </w:pPr>
      <w:r>
        <w:t xml:space="preserve">Why France Paris, specifically? It is where the world’s most advanced biomedical research converges with a profound commitment to ethical practice and social responsibility. It is where I can learn from mentors who have shaped global standards, collaborate with peers from diverse cultural backgrounds within a supportive academic community, and contribute to an innovation ecosystem that values both scientific excellence and human impact. My journey as a Biomedical Engineer has been defined by the pursuit of solutions that heal; my future must be rooted in France Paris—the place where such solutions are not just imagined, but actively built.</w:t>
      </w:r>
    </w:p>
    <w:p>
      <w:pPr>
        <w:pStyle w:val="BodyText"/>
      </w:pPr>
      <w:r>
        <w:t xml:space="preserve">I am prepared to embrace the challenges of studying in a new linguistic and cultural environment with dedication. I have already begun intensive French language studies, achieving B2 certification through the Alliance Française. This commitment reflects my respect for France’s intellectual heritage and my determination to fully engage within its academic community. My passion is not just for engineering—it is for engineering that transforms lives, and I am certain that France Paris provides the most fertile ground in which to cultivate this purpose. I eagerly anticipate the opportunity to contribute meaningfully to your program as a future Biomedical Engineer shaping tomorrow's medical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Biomedical Engineer in France Paris</dc:title>
  <dc:creator/>
  <dc:language>en</dc:language>
  <cp:keywords/>
  <dcterms:created xsi:type="dcterms:W3CDTF">2026-09-25T05:41:30Z</dcterms:created>
  <dcterms:modified xsi:type="dcterms:W3CDTF">2026-09-25T05:41:30Z</dcterms:modified>
</cp:coreProperties>
</file>

<file path=docProps/custom.xml><?xml version="1.0" encoding="utf-8"?>
<Properties xmlns="http://schemas.openxmlformats.org/officeDocument/2006/custom-properties" xmlns:vt="http://schemas.openxmlformats.org/officeDocument/2006/docPropsVTypes"/>
</file>