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Career</w:t>
      </w:r>
      <w:r>
        <w:t xml:space="preserve"> </w:t>
      </w:r>
      <w:r>
        <w:t xml:space="preserve">Path</w:t>
      </w:r>
      <w:r>
        <w:t xml:space="preserve"> </w:t>
      </w:r>
      <w:r>
        <w:t xml:space="preserve">in</w:t>
      </w:r>
      <w:r>
        <w:t xml:space="preserve"> </w:t>
      </w:r>
      <w:r>
        <w:t xml:space="preserve">Israel</w:t>
      </w:r>
      <w:r>
        <w:t xml:space="preserve"> </w:t>
      </w:r>
      <w:r>
        <w:t xml:space="preserve">Jerusalem</w:t>
      </w:r>
    </w:p>
    <w:bookmarkStart w:id="20" w:name="X1e0c6d34ee63e68ced2598ca4cc9465f7f19d09"/>
    <w:p>
      <w:pPr>
        <w:pStyle w:val="Heading1"/>
      </w:pPr>
      <w:r>
        <w:t xml:space="preserve">Personal Statement: A Commitment to Advancing Biomedical Engineering in Israel Jerusalem</w:t>
      </w:r>
    </w:p>
    <w:p>
      <w:pPr>
        <w:pStyle w:val="FirstParagraph"/>
      </w:pPr>
      <w:r>
        <w:t xml:space="preserve">From the moment I first grasped the profound intersection between human biology and technological innovation, I knew my life's purpose lay within the dynamic field of biomedical engineering. This personal statement articulates not merely my academic and professional trajectory, but my unwavering commitment to contributing meaningfully as a Biomedical Engineer within the unique and vibrant ecosystem of Israel Jerusalem. It is here, amidst a city that seamlessly blends ancient heritage with cutting-edge technological ambition, that I envision applying my skills to address critical healthcare challenges and foster groundbreaking solutions for diverse populations.</w:t>
      </w:r>
    </w:p>
    <w:p>
      <w:pPr>
        <w:pStyle w:val="BodyText"/>
      </w:pPr>
      <w:r>
        <w:t xml:space="preserve">My journey began during my undergraduate studies in Biomedical Engineering at [University Name], where I immersed myself in core disciplines—biomechanics, biomaterials, physiological systems modeling, and medical device design. A pivotal moment came during a research project focused on developing low-cost point-of-care diagnostic tools for resource-limited settings. Collaborating with a team of international students, we designed a portable glucose monitoring system utilizing novel sensor technology. This experience crystallized my understanding: biomedical engineering is not merely about invention; it is about empathy-driven problem-solving that directly improves lives, particularly in contexts demanding accessibility and cultural sensitivity. The project demanded iterative testing, user feedback from community health workers, and adherence to stringent medical standards—lessons that deeply resonate with the needs of Israel's diverse healthcare landscape in Jerusalem.</w:t>
      </w:r>
    </w:p>
    <w:p>
      <w:pPr>
        <w:pStyle w:val="BodyText"/>
      </w:pPr>
      <w:r>
        <w:t xml:space="preserve">Building upon this foundation, I pursued a Master's degree specializing in Medical Instrumentation at [Another University Name]. My thesis investigated machine learning algorithms for early detection of diabetic retinopathy using non-invasive retinal imaging. This work required extensive collaboration with ophthalmologists at [Local Hospital Name], granting me invaluable insight into the clinical workflow and the real-world constraints faced by healthcare providers. It underscored a crucial truth: effective biomedical engineering solutions must be co-created with clinicians, patients, and the communities they serve. I became acutely aware of how technological innovation in Israel Jerusalem holds immense potential to bridge gaps in accessibility for its multi-ethnic population, from ultra-Orthodox Jewish communities to Arab citizens and international residents. The city’s status as a global health technology hub—home to leading hospitals like Hadassah Medical Center and institutions like the Hebrew University's Faculty of Engineering—offers an unparalleled environment where academic research directly translates into clinical impact.</w:t>
      </w:r>
    </w:p>
    <w:p>
      <w:pPr>
        <w:pStyle w:val="BodyText"/>
      </w:pPr>
      <w:r>
        <w:t xml:space="preserve">My decision to pursue opportunities specifically within Israel Jerusalem is deeply rooted in its unique position as a nexus of biomedical innovation and cultural complexity. Unlike many global tech centers, Jerusalem offers an immediate context for applying engineering solutions to address healthcare disparities inherent in a city with such rich demographic diversity. I am eager to learn from the Israeli model of rapid prototyping and agile development, exemplified by companies like Medtronic Israel R&amp;D or Philips Healthcare’s presence in the region. Furthermore, Jerusalem's institutions—such as the Jerusalem Biomedical Innovation Hub and collaborative networks between academia (Hebrew University, Technion - Haifa campus proximity) and industry—provide the exact collaborative infrastructure I seek to thrive. I am not merely seeking a job; I am seeking to integrate into a community where my skills as a Biomedical Engineer can contribute directly to improving health outcomes for Jerusalem's residents, from managing chronic diseases in aging populations to developing culturally appropriate telehealth solutions for remote neighborhoods.</w:t>
      </w:r>
    </w:p>
    <w:p>
      <w:pPr>
        <w:pStyle w:val="BodyText"/>
      </w:pPr>
      <w:r>
        <w:t xml:space="preserve">My technical toolkit includes proficiency in CAD software (SolidWorks, AutoCAD), finite element analysis (ANSYS), programming languages (Python, MATLAB) for data analysis and algorithm development, and hands-on experience with prototyping and testing medical devices under ISO 13485 standards. More importantly, I possess a strong foundation in biomedical ethics and a deep respect for the cultural nuances that influence healthcare delivery. I have actively engaged in volunteering at community health clinics in my home country, understanding the importance of communication and trust-building—skills vital for success as a Biomedical Engineer working within Jerusalem's intricate social fabric.</w:t>
      </w:r>
    </w:p>
    <w:p>
      <w:pPr>
        <w:pStyle w:val="BodyText"/>
      </w:pPr>
      <w:r>
        <w:t xml:space="preserve">I am drawn to Israel Jerusalem not only by its world-class institutions but by its spirit of resilience and innovation. The city embodies the very essence of what biomedical engineering should be: a relentless pursuit of solutions born from necessity, driven by passion, and rooted in a commitment to human well-being. I am confident that my academic background, research experience in developing practical medical technologies, and profound respect for Jerusalem’s unique cultural context position me to make immediate contributions as a Biomedical Engineer. I aspire not only to design better devices but to become an active member of the Jerusalem biomedical community—collaborating with clinicians at Shaare Zedek Medical Center, contributing to research at the Hebrew University's School of Medicine, and supporting initiatives that leverage technology for inclusive healthcare access across all communities within Israel.</w:t>
      </w:r>
    </w:p>
    <w:p>
      <w:pPr>
        <w:pStyle w:val="BodyText"/>
      </w:pPr>
      <w:r>
        <w:t xml:space="preserve">This personal statement is a testament to my dedicated path. It reflects my clear vision: to apply the rigorous principles of Biomedical Engineering within the inspiring and demanding environment of Israel Jerusalem, where innovation meets humanity at its most critical intersection. I am prepared to bring my skills, enthusiasm, and unwavering commitment to this vibrant city’s mission of advancing health for all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Career Path in Israel Jerusalem</dc:title>
  <dc:creator/>
  <cp:keywords/>
  <dcterms:created xsi:type="dcterms:W3CDTF">2026-04-21T23:24:25Z</dcterms:created>
  <dcterms:modified xsi:type="dcterms:W3CDTF">2026-04-21T23:24:25Z</dcterms:modified>
</cp:coreProperties>
</file>

<file path=docProps/custom.xml><?xml version="1.0" encoding="utf-8"?>
<Properties xmlns="http://schemas.openxmlformats.org/officeDocument/2006/custom-properties" xmlns:vt="http://schemas.openxmlformats.org/officeDocument/2006/docPropsVTypes"/>
</file>