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e87f94c097d98160255656435a45421243e89e6"/>
    <w:p>
      <w:pPr>
        <w:pStyle w:val="Heading1"/>
      </w:pPr>
      <w:r>
        <w:t xml:space="preserve">Personal Statement: A Journey Toward Biomedical Innovation in Israel Tel Aviv</w:t>
      </w:r>
    </w:p>
    <w:p>
      <w:pPr>
        <w:pStyle w:val="FirstParagraph"/>
      </w:pPr>
      <w:r>
        <w:t xml:space="preserve">The decision to pursue a career as a Biomedical Engineer has been the defining thread of my professional journey, and my aspiration to contribute to this transformative field within Israel Tel Aviv represents not merely an opportunity, but a profound alignment of personal values with global healthcare innovation. From the moment I first conceptualized medical devices in my university lab—a rudimentary heart monitor prototype built from discarded electronics—I understood that biomedical engineering bridges humanity’s deepest needs with technological possibility. This conviction has propelled me toward the vibrant ecosystem of Israel Tel Aviv, where cutting-edge research, world-class healthcare institutions, and a culture of relentless problem-solving converge to create unparalleled opportunities for meaningful impact.</w:t>
      </w:r>
    </w:p>
    <w:p>
      <w:pPr>
        <w:pStyle w:val="BodyText"/>
      </w:pPr>
      <w:r>
        <w:t xml:space="preserve">My academic foundation was forged at [Your University], where I graduated with honors in Biomedical Engineering, specializing in biomechanics and medical imaging. Core coursework in tissue engineering, biomaterials science, and computational modeling provided the theoretical bedrock for my work on a project developing an AI-driven diagnostic tool for early-stage diabetic retinopathy. Collaborating with Sheba Medical Center’s ophthalmology department during my final year, I witnessed firsthand how engineering solutions directly alleviate patient suffering—a revelation that crystallized my purpose. This experience solidified my resolve to become a Biomedical Engineer committed not just to technical excellence, but to human-centered innovation that transcends laboratory boundaries. In Israel Tel Aviv, where healthcare challenges meet with Israeli ingenuity, I see the ideal crucible for this mission.</w:t>
      </w:r>
    </w:p>
    <w:p>
      <w:pPr>
        <w:pStyle w:val="BodyText"/>
      </w:pPr>
      <w:r>
        <w:t xml:space="preserve">My professional trajectory deepened during an internship at Medtronic’s R&amp;D hub in Boston, where I contributed to a next-generation cardiac pacemaker system. Yet, it was the opportunity to study Israel’s healthcare innovation model that shifted my perspective fundamentally. Through a research fellowship with the Israeli Ministry of Health’s Digital Health Initiative, I analyzed Tel Aviv’s pioneering telemedicine frameworks—particularly the rapid deployment of AI triage systems during pandemic surges. What struck me most was how Tel Aviv’s startups (like Natera and Given Imaging) operate at the intersection of acute clinical needs and scalable technology, all within a city that thrives on diversity and urgency. This immersion transformed my understanding: Biomedical Engineering in Israel Tel Aviv isn’t about isolated inventions—it’s about embedding solutions into the fabric of a resilient healthcare system where every innovation saves lives daily.</w:t>
      </w:r>
    </w:p>
    <w:p>
      <w:pPr>
        <w:pStyle w:val="BodyText"/>
      </w:pPr>
      <w:r>
        <w:t xml:space="preserve">What distinguishes Israel Tel Aviv as my destination is its unique ecosystem—a synergistic network of academic excellence, military R&amp;D legacy, and entrepreneurial zeal. The Technion-Israel Institute of Technology’s Biomedical Engineering Department consistently ranks among the world’s top programs, with faculty like Professor Shulamit Levenberg pioneering organ-on-a-chip technologies directly applicable to Tel Aviv’s aging population needs. Equally vital is the proximity to Sourasky Medical Center (Ichilov), where I observed how clinicians and engineers co-design solutions in real time—such as a wearable ECG patch developed by Tel Aviv University spin-offs that reduced emergency response times by 37%. In Israel Tel Aviv, the line between academic research and clinical implementation dissolves; it’s a city where biotech startups emerge from university labs and are adopted within weeks by national healthcare networks. This immediacy is what I seek to contribute to as a Biomedical Engineer.</w:t>
      </w:r>
    </w:p>
    <w:p>
      <w:pPr>
        <w:pStyle w:val="BodyText"/>
      </w:pPr>
      <w:r>
        <w:t xml:space="preserve">My technical competencies align precisely with Israel Tel Aviv’s strategic priorities. I’ve mastered finite element analysis for orthopedic implant design (applied in my thesis on 3D-printed titanium scaffolds) and possess advanced coding skills in Python and MATLAB for medical image processing—skills I honed while developing a low-cost ultrasound system prototype for rural clinics. Crucially, I understand that success here demands more than technical skill: it requires fluency in Israel’s collaborative ethos. During my time with the Israel Innovation Authority’s MedTech Accelerator, I co-led a team of engineers and clinicians to adapt a wound-monitoring sensor for Bedouin communities in the Negev Desert—a project emphasizing cultural sensitivity alongside technical rigor. In Tel Aviv, where diversity fuels innovation (evident in initiatives like the Africa-Israel Healthcare Network), this approach isn’t optional; it’s essential for sustainable impact.</w:t>
      </w:r>
    </w:p>
    <w:p>
      <w:pPr>
        <w:pStyle w:val="BodyText"/>
      </w:pPr>
      <w:r>
        <w:t xml:space="preserve">I am particularly drawn to Israel Tel Aviv’s leadership in neurotechnology and regenerative medicine—fields where my background positions me to contribute immediately. The recent establishment of the Israel National Center for Neurotechnology at Tel Aviv University, combined with institutions like the Rambam Health Care Campus, creates a fertile ground for projects addressing neurological disorders prevalent in Israeli demographics. My capstone project on neural interface calibration for stroke rehabilitation directly resonates with this focus. I am eager to collaborate with teams like those at the Tel Aviv Sourasky Medical Center’s Neurological Engineering Unit, where cutting-edge brain-computer interfaces are already transforming patient care. As a Biomedical Engineer in Israel Tel Aviv, I aim not to merely advance technology but to ensure it serves every community member—whether in downtown Tel Aviv or peripheral towns—through inclusive design.</w:t>
      </w:r>
    </w:p>
    <w:p>
      <w:pPr>
        <w:pStyle w:val="BodyText"/>
      </w:pPr>
      <w:r>
        <w:t xml:space="preserve">Looking ahead, my career vision centers on establishing an R&amp;D lab within Israel’s biotech cluster that focuses on accessible diagnostic tools for chronic conditions. I envision developing portable point-of-care devices leveraging Tel Aviv’s strengths in microfluidics and AI, with manufacturing partnerships through local industrial parks like the BioPark in Ramat Gan. This isn’t just a professional goal—it’s a commitment to contributing to Israel Tel Aviv’s legacy as a "Startup Nation" where engineering serves humanity. The city’s energy—its blend of ancient history and futuristic innovation, its tolerance for risk, and its unwavering focus on solving the unsolvable—mirrors my own drive. In Tel Aviv, I see not just a workplace, but a home for purposeful engineering.</w:t>
      </w:r>
    </w:p>
    <w:p>
      <w:pPr>
        <w:pStyle w:val="BodyText"/>
      </w:pPr>
      <w:r>
        <w:t xml:space="preserve">As I formalize this Personal Statement as a testament to my dedication, I recognize that becoming part of Israel’s biomedical landscape requires more than credentials—it demands cultural integration and shared passion. My fluency in Hebrew (achieved through immersion at Tel Aviv University’s language program), experience navigating Israeli healthcare protocols, and deep respect for the country’s "shmita" ethos of community-based progress have prepared me to thrive here. I am ready to bring my skills as a Biomedical Engineer to Israel Tel Aviv not as an outsider, but as a committed collaborator invested in its future. The challenges facing global healthcare—from aging populations to health disparities—are met here with audacity and precision; that is why I stand before you today, eager to contribute my passion, expertise, and relentless curiosity to this extraordinary city’s mission.</w:t>
      </w:r>
    </w:p>
    <w:p>
      <w:pPr>
        <w:pStyle w:val="BodyText"/>
      </w:pPr>
      <w:r>
        <w:t xml:space="preserve">Israel Tel Aviv does not merely offer a career path—it offers a vocation. For the Biomedical Engineer who believes technology should heal with empathy and urgency, there is no more inspiring place on Earth. I am prepared to immerse myself fully in this ecosystem, learning from its pioneers while adding my own spark to its relentless innovation. This Personal Statement is not just an application; it’s a promise: I will honor the legacy of Israeli medical ingenuity by building solutions that matter.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Career in Israel Tel Aviv</dc:title>
  <dc:creator/>
  <dc:language>en</dc:language>
  <cp:keywords/>
  <dcterms:created xsi:type="dcterms:W3CDTF">2025-12-08T00:31:15Z</dcterms:created>
  <dcterms:modified xsi:type="dcterms:W3CDTF">2025-12-08T00:31:15Z</dcterms:modified>
</cp:coreProperties>
</file>

<file path=docProps/custom.xml><?xml version="1.0" encoding="utf-8"?>
<Properties xmlns="http://schemas.openxmlformats.org/officeDocument/2006/custom-properties" xmlns:vt="http://schemas.openxmlformats.org/officeDocument/2006/docPropsVTypes"/>
</file>