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687f689329f3d9ae9f15ab414e5ed78563a4fc7"/>
    <w:p>
      <w:pPr>
        <w:pStyle w:val="Heading1"/>
      </w:pPr>
      <w:r>
        <w:t xml:space="preserve">Personal Statement for Biomedical Engineering Career in Italy Milan</w:t>
      </w:r>
    </w:p>
    <w:p>
      <w:pPr>
        <w:pStyle w:val="FirstParagraph"/>
      </w:pPr>
      <w:r>
        <w:t xml:space="preserve">As I prepare this Personal Statement, I am filled with profound enthusiasm for the prospect of contributing as a Biomedical Engineer within the vibrant healthcare ecosystem of Italy Milan. This document represents not merely an application, but a testament to my lifelong dedication to merging engineering innovation with human-centered healthcare solutions—a vision that finds its most compelling expression in the dynamic medical landscape of Milan. Having pursued rigorous academic training and hands-on experiences across international settings, I am now poised to channel my expertise toward advancing biomedical technologies within one of Europe's premier medical innovation hubs.</w:t>
      </w:r>
    </w:p>
    <w:p>
      <w:pPr>
        <w:pStyle w:val="BodyText"/>
      </w:pPr>
      <w:r>
        <w:t xml:space="preserve">My academic foundation began with a Bachelor's degree in Biomedical Engineering from the University of Bologna, where I specialized in medical device design and biomaterials. This was followed by a Master's program at ETH Zurich, focusing on tissue engineering and diagnostic systems, where I developed an implantable glucose monitoring sensor that received recognition at the European Biomedical Engineering Conference. These experiences cultivated my technical proficiency in CAD software (SolidWorks, ANSYS), signal processing, and regulatory frameworks (ISO 13485), but more importantly instilled in me the understanding that transformative biomedical engineering must address real-world clinical challenges with empathy. During a six-month internship at Ospedale Maggiori di Bologna, I observed firsthand how technological gaps in critical care units directly impacted patient outcomes—a revelation that crystallized my purpose as a Biomedical Engineer.</w:t>
      </w:r>
    </w:p>
    <w:p>
      <w:pPr>
        <w:pStyle w:val="BodyText"/>
      </w:pPr>
      <w:r>
        <w:t xml:space="preserve">What particularly compels me toward Italy Milan is its unparalleled convergence of world-class medical institutions, cutting-edge research centers, and industrial innovation. The city's status as a magnet for global healthcare advancements—from the pioneering work at IRCCS Istituto Scientifico San Raffaele to the high-tech corridors of Milan’s Innovation District—creates an ideal environment for a Biomedical Engineer to thrive. I am especially inspired by recent collaborations between Politecnico di Milano and leading companies like Siemens Healthineers, which demonstrate how cross-sector partnerships accelerate solutions for complex health challenges. My research on AI-driven medical imaging analysis aligns perfectly with Milan's strategic focus on digital health transformation; I envision contributing to projects that enhance diagnostic precision in cardiovascular care, a field where Italian institutions hold global leadership.</w:t>
      </w:r>
    </w:p>
    <w:p>
      <w:pPr>
        <w:pStyle w:val="BodyText"/>
      </w:pPr>
      <w:r>
        <w:t xml:space="preserve">Beyond technical alignment, my personal commitment to Italy Milan stems from deep cultural appreciation. Having studied Italian language and culture during my academic years, I’ve developed not only fluency but an understanding of the Italian ethos in healthcare—a philosophy that prioritizes patient dignity alongside technological excellence. This resonates with my own approach: When developing a wearable ECG monitor during my master's thesis, I co-designed user interfaces with elderly patients from Milan’s community centers to ensure intuitive adoption. Their feedback transformed the device’s usability, proving that successful biomedical engineering requires listening as much as innovating. In Italy Milan, where healthcare is viewed through both scientific and humanistic lenses, I can fulfill this dual mandate while contributing to a field where Italian engineers have historically shaped global standards.</w:t>
      </w:r>
    </w:p>
    <w:p>
      <w:pPr>
        <w:pStyle w:val="BodyText"/>
      </w:pPr>
      <w:r>
        <w:t xml:space="preserve">My professional trajectory further demonstrates my readiness for the Italian context. As a junior engineer at Medtronic’s European R&amp;D hub in Dublin, I contributed to the regulatory pathway for an implantable cardioverter-defibrillator, navigating CE Marking processes with meticulous attention to Italy's stringent health protocols. This experience taught me that successful biomedical engineering transcends technical execution—it requires cultural intelligence in healthcare systems. I’ve closely followed Italy Milan’s National Health Service reforms and initiatives like the "Health 4.0" digital strategy, which emphasize interoperable medical devices and data-driven care—areas where my skills in health IT integration are directly applicable. I am eager to apply this knowledge at institutions such as Fondazione IRCCS Ca' Granda, where precision medicine is redefining patient care.</w:t>
      </w:r>
    </w:p>
    <w:p>
      <w:pPr>
        <w:pStyle w:val="BodyText"/>
      </w:pPr>
      <w:r>
        <w:t xml:space="preserve">What distinguishes me as a Biomedical Engineer is my commitment to ethical innovation. In Italy Milan’s healthcare environment—where bioethics committees play pivotal roles—I ensure all projects undergo rigorous impact assessment. My proposed framework for sustainable medical device design (minimizing e-waste while maintaining performance) was published in the Journal of Medical Engineering &amp; Technology, reflecting my alignment with Italy’s growing emphasis on green healthcare. I also actively engage with local professional networks: attending Milan MedTech events and collaborating with Politecnico di Milano students on open-source projects for low-resource clinics. This grassroots involvement underscores that my ambition as a Biomedical Engineer extends beyond personal achievement to community empowerment.</w:t>
      </w:r>
    </w:p>
    <w:p>
      <w:pPr>
        <w:pStyle w:val="BodyText"/>
      </w:pPr>
      <w:r>
        <w:t xml:space="preserve">Looking ahead, I envision myself as part of Milan's next generation of biomedical innovators—working at the intersection of academia and industry to develop solutions for aging populations and chronic disease management. The city’s unique ecosystem offers unmatched opportunities: from leveraging Milan’s advanced manufacturing capabilities to collaborating with the Italian Institute of Technology on nanomedicine. My long-term goal is to establish a research group within a Milan-based institution focused on accessible diagnostic technologies, directly supporting Italy's vision of equitable healthcare for all citizens. This path requires not just technical skill but cultural immersion—a commitment I am prepared to honor by fully embracing life in Italy Milan.</w:t>
      </w:r>
    </w:p>
    <w:p>
      <w:pPr>
        <w:pStyle w:val="BodyText"/>
      </w:pPr>
      <w:r>
        <w:t xml:space="preserve">In closing, this Personal Statement articulates my unwavering dedication to becoming a Biomedical Engineer who embodies Italy Milan’s spirit of innovation and humanity. My academic rigor, cross-cultural experience, and passion for ethical healthcare technology position me not merely as a candidate, but as an active participant in Milan’s mission to redefine biomedical excellence. I am ready to contribute my skills while learning from the city’s rich legacy of medical pioneers—because true progress in biomedical engineering happens where cutting-edge science meets compassionate care, and nowhere is this synergy more profound than in Italy Milan.</w:t>
      </w:r>
    </w:p>
    <w:p>
      <w:pPr>
        <w:pStyle w:val="BodyText"/>
      </w:pPr>
      <w: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2026-07-15T01:22:19Z</dcterms:created>
  <dcterms:modified xsi:type="dcterms:W3CDTF">2026-07-15T01:22:19Z</dcterms:modified>
</cp:coreProperties>
</file>

<file path=docProps/custom.xml><?xml version="1.0" encoding="utf-8"?>
<Properties xmlns="http://schemas.openxmlformats.org/officeDocument/2006/custom-properties" xmlns:vt="http://schemas.openxmlformats.org/officeDocument/2006/docPropsVTypes"/>
</file>