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Xfc3174798c7bb8b5a317ad570d4173acff9d526"/>
    <w:p>
      <w:pPr>
        <w:pStyle w:val="Heading1"/>
      </w:pPr>
      <w:r>
        <w:t xml:space="preserve">Personal Statement for Biomedical Engineer Position</w:t>
      </w:r>
    </w:p>
    <w:p>
      <w:pPr>
        <w:pStyle w:val="FirstParagraph"/>
      </w:pPr>
      <w:r>
        <w:t xml:space="preserve">As a dedicated and passionate Biomedical Engineer deeply committed to advancing healthcare solutions within the unique context of Pakistan Islamabad, I am excited to present this Personal Statement. My journey in biomedical engineering has been shaped by both academic rigor and a profound desire to address critical healthcare challenges facing our nation's capital. Having grown up amidst Islamabad's vibrant mix of modern infrastructure and evolving public health needs, I have developed a clear vision for how biomedical innovation can transform patient outcomes in Pakistan.</w:t>
      </w:r>
    </w:p>
    <w:p>
      <w:pPr>
        <w:pStyle w:val="BodyText"/>
      </w:pPr>
      <w:r>
        <w:t xml:space="preserve">My academic foundation began at the National University of Sciences and Technology (NUST) in Islamabad, where I earned my Bachelor's degree in Biomedical Engineering with honors. This pivotal experience immersed me in the intersection of engineering principles and medical science within Pakistan's healthcare ecosystem. Courses like "Medical Instrumentation," "Biomaterials for Developing Countries," and "Healthcare Systems Management" were particularly transformative. I recall a semester-long project designing low-cost diagnostic tools for rural clinics—work that directly addressed gaps in Islamabad's peripheral health facilities. This project wasn't merely academic; it was a tangible response to the reality that 30% of Pakistanis still lack access to basic medical diagnostics, with Islamabad serving as both our testing ground and inspiration.</w:t>
      </w:r>
    </w:p>
    <w:p>
      <w:pPr>
        <w:pStyle w:val="BodyText"/>
      </w:pPr>
      <w:r>
        <w:t xml:space="preserve">During my internship at Shaukat Khanum Memorial Cancer Hospital in Lahore—a facility whose reputation for excellence is well-known across Pakistan—I witnessed firsthand the transformative power of biomedical engineering. I collaborated on calibrating radiotherapy equipment used by thousands of patients annually, ensuring precision that directly impacts survival rates. However, what truly resonated was observing how these technologies serve communities from Islamabad's urban centers to distant tribal regions. This experience crystallized my understanding: as a Biomedical Engineer in Pakistan Islamabad, our work must bridge cutting-edge innovation with cultural relevance and affordability.</w:t>
      </w:r>
    </w:p>
    <w:p>
      <w:pPr>
        <w:pStyle w:val="BodyText"/>
      </w:pPr>
      <w:r>
        <w:t xml:space="preserve">My master's research at COMSATS University Islamabad focused on "AI-Driven Early Detection Systems for Diabetic Retinopathy in Resource-Limited Settings." This project emerged from a sobering statistic: Pakistan has the world's 5th highest diabetic population, yet only 10% of patients receive regular eye screenings. I developed a smartphone-based retinal imaging system that reduced diagnostic costs by 70% while maintaining clinical accuracy—proven in field tests at Islamabad's Lady Reading Hospital. The project wasn't without challenges; securing ethical approvals and adapting to local healthcare workflows taught me that successful biomedical engineering in Pakistan Islamabad requires patience, cultural sensitivity, and collaboration with clinicians like Dr. Aisha Malik from the Department of Ophthalmology.</w:t>
      </w:r>
    </w:p>
    <w:p>
      <w:pPr>
        <w:pStyle w:val="BodyText"/>
      </w:pPr>
      <w:r>
        <w:t xml:space="preserve">What sets my approach apart is my commitment to "localized innovation." In Pakistan Islamabad's rapidly growing tech hub—where initiatives like the Smart City project and National Biomedical Engineering Center are taking shape—I believe biomedical engineering must evolve beyond imported solutions. My work on a portable, solar-powered ventilator prototype (funded by the Higher Education Commission of Pakistan) exemplifies this ethos. Designed for emergency use in Islamabad's seasonal dust storms or during flood emergencies, it prioritized repairability and local manufacturing—addressing the harsh realities where 80% of imported medical devices become unusable due to maintenance barriers.</w:t>
      </w:r>
    </w:p>
    <w:p>
      <w:pPr>
        <w:pStyle w:val="BodyText"/>
      </w:pPr>
      <w:r>
        <w:t xml:space="preserve">I am equally passionate about building Pakistan's biomedical engineering capacity. As a volunteer with the Islamabad Chapter of the Pakistan Engineering Council, I've co-organized workshops for 150+ secondary school students on "Engineering for Health Equity," emphasizing that solutions must serve communities like those in Chakwal or Rawalpindi as much as Islamabad's affluent neighborhoods. This mirrors my belief that a true Biomedical Engineer in Pakistan Islamabad doesn't just build devices—they build bridges between technology and community needs.</w:t>
      </w:r>
    </w:p>
    <w:p>
      <w:pPr>
        <w:pStyle w:val="BodyText"/>
      </w:pPr>
      <w:r>
        <w:t xml:space="preserve">My professional development has been guided by mentors at the Institute of Public Health, Islamabad, where I analyzed healthcare data to identify gaps in medical device distribution. This work directly informed my thesis on optimizing supply chains for essential biomedical equipment across Punjab. It reinforced a core principle: without understanding Pakistan's healthcare infrastructure—where public hospitals serve 65% of patients and private clinics dominate urban centers—engineering solutions remain theoretical.</w:t>
      </w:r>
    </w:p>
    <w:p>
      <w:pPr>
        <w:pStyle w:val="BodyText"/>
      </w:pPr>
      <w:r>
        <w:t xml:space="preserve">Looking ahead, I envision a future where Islamabad becomes a regional hub for context-appropriate biomedical innovation. My immediate goal is to contribute to the National Health Technology Policy through roles at entities like the Directorate General of Health Services in Islamabad. Long-term, I aim to establish an incubator at NUST focused on medical devices for Pakistan's unique challenges—from heat-stable vaccine carriers for rural areas to affordable prosthetics tailored for local limb amputations. The recent approval of the Biomedical Engineering Act by Parliament signals a pivotal moment; I am ready to be part of its implementation.</w:t>
      </w:r>
    </w:p>
    <w:p>
      <w:pPr>
        <w:pStyle w:val="BodyText"/>
      </w:pPr>
      <w:r>
        <w:t xml:space="preserve">In a world where biomedical engineering often focuses on high-income markets, my work remains rooted in Pakistan's reality. When I designed my low-cost glucose monitor using locally sourced materials, the feedback from a clinic in Islamabad's F-8 area—where patients save money on transportation to access care—confirmed that meaningful innovation is born from understanding context. As a Biomedical Engineer committed to Pakistan Islamabad, I don't just want to participate in healthcare transformation; I want to be an architect of it.</w:t>
      </w:r>
    </w:p>
    <w:p>
      <w:pPr>
        <w:pStyle w:val="BodyText"/>
      </w:pPr>
      <w:r>
        <w:t xml:space="preserve">My journey has taught me that the most impactful biomedical engineering doesn't arrive as a foreign import but emerges from listening—listening to doctors at Islamabad's Ayub Medical College, patients at Benazir Bhutto Hospital, and policymakers in the Ministry of National Health Services. This Personal Statement is not merely an application; it's a pledge to channel my skills toward making healthcare in Pakistan Islamabad more accessible, equitable, and technologically advanced. I am eager to bring this perspective to your esteemed organization and contribute to the future where every Pakistani has access to life-saving biomedical technology.</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dc:title>
  <dc:creator/>
  <dc:language>en</dc:language>
  <cp:keywords/>
  <dcterms:created xsi:type="dcterms:W3CDTF">2025-12-09T17:49:56Z</dcterms:created>
  <dcterms:modified xsi:type="dcterms:W3CDTF">2025-12-09T17:49:56Z</dcterms:modified>
</cp:coreProperties>
</file>

<file path=docProps/custom.xml><?xml version="1.0" encoding="utf-8"?>
<Properties xmlns="http://schemas.openxmlformats.org/officeDocument/2006/custom-properties" xmlns:vt="http://schemas.openxmlformats.org/officeDocument/2006/docPropsVTypes"/>
</file>