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449ec7d6b33f65496faaec615037753ccf36ff"/>
    <w:p>
      <w:pPr>
        <w:pStyle w:val="Heading1"/>
      </w:pPr>
      <w:r>
        <w:t xml:space="preserve">Personal Statement: Pursuing Excellence as a Biomedical Engineer in Pakistan Karachi</w:t>
      </w:r>
    </w:p>
    <w:p>
      <w:pPr>
        <w:pStyle w:val="FirstParagraph"/>
      </w:pPr>
      <w:r>
        <w:t xml:space="preserve">In the vibrant, bustling metropolis of Pakistan Karachi, where the demand for accessible and advanced healthcare intersects with immense socioeconomic challenges, I have dedicated my academic and professional journey to becoming a skilled Biomedical Engineer. This city of over 20 million people faces critical gaps in medical infrastructure—ranging from outdated diagnostic equipment in public hospitals to the lack of affordable medical devices in remote neighborhoods. As a future Biomedical Engineer deeply rooted in Karachi’s context, I am driven by a profound commitment to leverage engineering innovation specifically to address these pressing healthcare needs within Pakistan's unique environment. This statement articulates my qualifications, experiences, and unwavering dedication to contribute meaningfully to the field of Biomedical Engineering in Karachi and across Pakistan.</w:t>
      </w:r>
    </w:p>
    <w:p>
      <w:pPr>
        <w:pStyle w:val="BodyText"/>
      </w:pPr>
      <w:r>
        <w:t xml:space="preserve">My fascination with the convergence of biology, medicine, and engineering began during my undergraduate studies in Biomedical Engineering at NUST (National University of Sciences &amp; Technology) in Islamabad. However, it was my summer internship at Aga Khan University Hospital (AKUH) in Karachi that crystallized my purpose. Witnessing firsthand the strain on healthcare resources—such as the frequent breakdowns of electrocardiogram machines in the emergency department and the reliance on manual procedures due to equipment shortages—I realized that engineering solutions are not merely academic exercises but lifelines for communities. This experience transformed my theoretical knowledge into a mission: to design, develop, and maintain medical technologies that are both effective and culturally appropriate for Pakistan Karachi.</w:t>
      </w:r>
    </w:p>
    <w:p>
      <w:pPr>
        <w:pStyle w:val="BodyText"/>
      </w:pPr>
      <w:r>
        <w:t xml:space="preserve">Throughout my academic career, I focused on projects directly relevant to Pakistan's healthcare landscape. For instance, in my final-year project titled "Low-Cost Portable Ultrasound Device for Rural Maternal Health," I collaborated with a team from the Department of Biomedical Engineering at FAST-NU (Foundation University Islamabad) to prototype an ultrasound device using locally available components and solar power—a solution designed specifically for areas in Sindh with unreliable electricity. This project, funded by a small grant from the Pakistan Engineering Council (PEC), required navigating real-world constraints like budget limitations, supply chain issues, and user training for non-technical healthcare workers. We presented our prototype at the PEC National Conference in Lahore and received feedback from clinicians at Karachi's Civil Hospital, emphasizing how such innovations could reduce maternal mortality rates in underserved Karachi communities. This hands-on work taught me that a successful Biomedical Engineer must be as much a problem-solver for resource constraints as they are an innovator.</w:t>
      </w:r>
    </w:p>
    <w:p>
      <w:pPr>
        <w:pStyle w:val="BodyText"/>
      </w:pPr>
      <w:r>
        <w:t xml:space="preserve">Beyond technical skills, I actively engaged with Pakistan’s evolving biomedical engineering ecosystem. I joined the Student Chapter of the Pakistan Society for Biomedical Engineering (PSBE) at NUST, organizing workshops on medical device safety and maintenance for technicians in Karachi’s public health facilities. These sessions focused on practical troubleshooting using locally sourced parts—a critical skill when imported components are scarce or expensive. Additionally, I volunteered with the "HealthTech Initiative," a Karachi-based NGO that distributes refurbished medical equipment to community clinics across Sindh. This work exposed me to the harsh realities of healthcare delivery in urban slums like Orangi Town and Korangi, where even basic devices like blood pressure monitors often fail due to improper calibration or lack of maintenance. I learned that as a Biomedical Engineer in Pakistan Karachi, my role extends beyond the laboratory; it demands empathy for end-users and an understanding of how technology integrates into complex social systems.</w:t>
      </w:r>
    </w:p>
    <w:p>
      <w:pPr>
        <w:pStyle w:val="BodyText"/>
      </w:pPr>
      <w:r>
        <w:t xml:space="preserve">My professional development has also been shaped by the National Health Care System of Pakistan (NHCS-PK), particularly its emphasis on strengthening primary healthcare infrastructure. I closely followed initiatives like the "Sehat Sahulat Program" and recognized how biomedical engineering is pivotal to their success—ensuring that medical devices deployed in government hospitals operate reliably. To align with this national vision, I pursued certifications in Medical Device Regulatory Affairs (certified by HEC Pakistan) and gained proficiency in industry-standard tools like CAD software (SolidWorks), programming for embedded systems, and biocompatible materials testing. I am also keenly aware of the role of international collaborations; I recently attended the South Asian Conference on Biomedical Engineering (SACBE) held in Karachi, where I networked with professionals from institutions like King Edward Medical University and learned about ongoing research in telemedicine solutions for rural Pakistan.</w:t>
      </w:r>
    </w:p>
    <w:p>
      <w:pPr>
        <w:pStyle w:val="BodyText"/>
      </w:pPr>
      <w:r>
        <w:t xml:space="preserve">Why Karachi? This city is a microcosm of Pakistan’s healthcare challenges—and opportunities. With its dense population, diverse demographics, and rapid urbanization, Karachi serves as an ideal testing ground for scalable biomedical interventions. I am particularly inspired by the work of the newly established "Karachi Bio-Engineering Hub," which aims to foster local innovation in medical devices. As a Biomedical Engineer aspiring to work within this ecosystem, I am committed to contributing to initiatives like improving diagnostic accuracy in tuberculosis screening or developing affordable prosthetic limbs tailored for Pakistani patients with unique anatomical and socioeconomic needs. My long-term vision is not just to repair machines, but to build systems—through partnerships with institutions like the Pakistan Institute of Medical Sciences (PIMS) and local manufacturers—that make high-quality healthcare a reality, not a privilege, in Karachi.</w:t>
      </w:r>
    </w:p>
    <w:p>
      <w:pPr>
        <w:pStyle w:val="BodyText"/>
      </w:pPr>
      <w:r>
        <w:t xml:space="preserve">Ultimately, my aspiration as a Biomedical Engineer in Pakistan Karachi is to bridge the gap between global medical technology and local need. I understand that success here requires humility to learn from community leaders, rigor to ensure device safety under diverse conditions, and creativity to innovate within constraints. I am ready to bring my technical skills, cultural understanding of Pakistan’s healthcare challenges, and unwavering dedication to a career where every engineered solution can save a life in Karachi—today and for generations ahead. It is not merely a profession; it is a promise I make to the people of this city.</w:t>
      </w:r>
    </w:p>
    <w:p>
      <w:pPr>
        <w:pStyle w:val="BodyText"/>
      </w:pPr>
      <w:r>
        <w:t xml:space="preserve">With profound respect for the noble mission of Biomedical Engineering in Pakistan Karachi, I seek to contribute my passion, expertise, and commitment to advancing healthcare innovation where it matters most: in the heart of South Asia’s largest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2026-04-29T16:59:36Z</dcterms:created>
  <dcterms:modified xsi:type="dcterms:W3CDTF">2026-04-29T16:59:36Z</dcterms:modified>
</cp:coreProperties>
</file>

<file path=docProps/custom.xml><?xml version="1.0" encoding="utf-8"?>
<Properties xmlns="http://schemas.openxmlformats.org/officeDocument/2006/custom-properties" xmlns:vt="http://schemas.openxmlformats.org/officeDocument/2006/docPropsVTypes"/>
</file>