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e34d8b388703c474688545c30f359c038876e54"/>
    <w:p>
      <w:pPr>
        <w:pStyle w:val="Heading1"/>
      </w:pPr>
      <w:r>
        <w:t xml:space="preserve">Personal Statement for Biomedical Engineer Position in Qatar Doha</w:t>
      </w:r>
    </w:p>
    <w:p>
      <w:pPr>
        <w:pStyle w:val="FirstParagraph"/>
      </w:pPr>
      <w:r>
        <w:t xml:space="preserve">As a dedicated Biomedical Engineer with five years of specialized experience in medical device innovation and healthcare technology integration, I am writing to express my profound enthusiasm for contributing to Qatar's rapidly advancing healthcare ecosystem. My professional journey has been meticulously aligned with Qatar's visionary National Vision 2030, which places health as a cornerstone of national development. This Personal Statement outlines my qualifications, motivations, and unwavering commitment to supporting Doha's mission of becoming a global hub for cutting-edge medical care through engineering excellence.</w:t>
      </w:r>
    </w:p>
    <w:p>
      <w:pPr>
        <w:pStyle w:val="BodyText"/>
      </w:pPr>
      <w:r>
        <w:t xml:space="preserve">My academic foundation began with a Bachelor's degree in Biomedical Engineering from the National University of Singapore, followed by a Master's in Medical Device Development at Imperial College London. During my graduate research, I developed a low-cost point-of-care diagnostic system for early detection of diabetic retinopathy – a project directly addressing healthcare accessibility challenges prevalent across the Middle East. This work culminated in a publication in the</w:t>
      </w:r>
      <w:r>
        <w:t xml:space="preserve"> </w:t>
      </w:r>
      <w:r>
        <w:rPr>
          <w:iCs/>
          <w:i/>
        </w:rPr>
        <w:t xml:space="preserve">Journal of Medical Engineering &amp; Technology</w:t>
      </w:r>
      <w:r>
        <w:t xml:space="preserve">, demonstrating my ability to translate theoretical knowledge into tangible solutions. My subsequent role as a Biomedical Engineer at Singapore General Hospital further honed my expertise in hospital technology management, where I optimized MRI workflow systems that reduced patient wait times by 35%. These experiences solidified my conviction that engineering must serve human health with cultural sensitivity and technical precision – principles I intend to apply within the unique context of Qatar Doha.</w:t>
      </w:r>
    </w:p>
    <w:p>
      <w:pPr>
        <w:pStyle w:val="BodyText"/>
      </w:pPr>
      <w:r>
        <w:t xml:space="preserve">What draws me specifically to Qatar is its unparalleled investment in healthcare infrastructure and innovation. The establishment of institutions like Sidra Medicine, Hamad Medical Corporation's Advanced Technology Center, and the newly launched Qatar Biomedical Research Institute reflects a nation actively building the future of medicine. As a Biomedical Engineer, I am particularly inspired by Qatar's focus on personalized medicine and telehealth expansion – areas where my background in AI-driven diagnostic tools positions me to make immediate impact. During my time working with ASEAN healthcare providers, I implemented an IoT-based patient monitoring system that reduced critical response times by 40%. I am eager to adapt this expertise for Doha's smart hospital initiatives, especially considering Qatar's ambitious plans for integrating AI into public health through the Qatar Computing Research Institute.</w:t>
      </w:r>
    </w:p>
    <w:p>
      <w:pPr>
        <w:pStyle w:val="BodyText"/>
      </w:pPr>
      <w:r>
        <w:t xml:space="preserve">My professional philosophy centers on three pillars essential to success in Qatar Doha: cultural intelligence, sustainable innovation, and collaborative leadership. Having worked extensively across multicultural environments – including clinical rotations in Dubai and research partnerships with Egyptian healthcare networks – I understand that successful biomedical solutions require deep respect for local customs and patient preferences. In Qatar's context, this means designing systems that align with Islamic health ethics while leveraging technology to overcome resource constraints. For instance, my recent project developing a solar-powered ventilator for remote clinics demonstrates how engineering can harmonize with environmental realities – a concept I would apply to Qatar's desert climate challenges through renewable energy integration in medical facilities.</w:t>
      </w:r>
    </w:p>
    <w:p>
      <w:pPr>
        <w:pStyle w:val="BodyText"/>
      </w:pPr>
      <w:r>
        <w:t xml:space="preserve">I have closely followed Qatar's healthcare transformation under the Ministry of Public Health, particularly its emphasis on reducing non-communicable diseases through preventive technology. As a Biomedical Engineer with expertise in wearables and remote diagnostics, I propose collaborating with Qatari health authorities to develop culturally appropriate mobile health applications for chronic disease management. My proposal would incorporate Arabic language interfaces and respect for family-based healthcare decision-making – elements critical to adoption in Doha's community-centric culture. The recent launch of Qatar's National Health Strategy 2021-2035 explicitly calls for "innovative engineering solutions tailored to local needs," a vision I am prepared to advance through my technical skills and cross-cultural approach.</w:t>
      </w:r>
    </w:p>
    <w:p>
      <w:pPr>
        <w:pStyle w:val="BodyText"/>
      </w:pPr>
      <w:r>
        <w:t xml:space="preserve">What truly distinguishes my candidacy is my commitment to knowledge transfer – a value deeply embedded in Qatar's academic partnerships. While at the Singapore General Hospital, I mentored three junior engineers from diverse backgrounds, fostering their development through hands-on training. I am eager to replicate this model at Qatar University or Hamad Medical Corporation's training centers, sharing expertise in medical device regulation (including FDA/CE certification pathways) and clinical trial management. This aligns with Qatar's 2030 vision for localizing healthcare talent – a mission that resonates with my belief that sustainable innovation requires empowering homegrown professionals.</w:t>
      </w:r>
    </w:p>
    <w:p>
      <w:pPr>
        <w:pStyle w:val="BodyText"/>
      </w:pPr>
      <w:r>
        <w:t xml:space="preserve">The strategic location of Doha further enhances my professional alignment with the region. As an active member of the International Federation of Biomedical Engineering, I've attended conferences in Abu Dhabi and Dubai, observing how Qatar's proactive approach to medical tourism creates unique opportunities for biomedical engineers to design world-class patient experiences. My experience designing ergonomic hospital furniture for a multi-national healthcare chain taught me that every engineering decision impacts human dignity – a principle I will uphold when contributing to projects like the new Al Thakira Hospital. In Qatar Doha, where healthcare is viewed as both a national priority and economic driver, I am prepared to bridge technical expertise with strategic business acumen to support initiatives like Qatar's Health Technology Assessment program.</w:t>
      </w:r>
    </w:p>
    <w:p>
      <w:pPr>
        <w:pStyle w:val="BodyText"/>
      </w:pPr>
      <w:r>
        <w:t xml:space="preserve">I recognize that the role of a Biomedical Engineer in Qatar extends beyond technical execution. It requires understanding how technology serves people within a specific social fabric – where family involvement in care is customary, religious practices shape medical protocols, and national identity informs healthcare values. My volunteer work with migrant worker health clinics in Singapore taught me to navigate these complexities with empathy. In Doha, I will apply this sensitivity when collaborating with institutions like the Qatar Red Crescent Society or during community health outreach programs sponsored by the Supreme Council of Health.</w:t>
      </w:r>
    </w:p>
    <w:p>
      <w:pPr>
        <w:pStyle w:val="BodyText"/>
      </w:pPr>
      <w:r>
        <w:t xml:space="preserve">In closing, my journey as a Biomedical Engineer has been driven by the conviction that technology should empower humanity – a philosophy perfectly mirrored in Qatar's healthcare aspirations. I am not merely seeking employment in Doha; I seek to become an integral part of its medical innovation narrative. My technical skills, cross-cultural adaptability, and deep respect for Qatar's developmental trajectory position me to contribute meaningfully from day one. As a candidate who has studied the nation's healthcare evolution and prepared to engage with its communities, I am confident that my expertise in developing accessible medical technologies will support Qatar Doha's mission of delivering exceptional health outcomes for all residents. I welcome the opportunity to discuss how my vision aligns with your institution's goals for transforming healthcare through engineering excellence.</w:t>
      </w:r>
    </w:p>
    <w:p>
      <w:pPr>
        <w:pStyle w:val="BodyText"/>
      </w:pPr>
      <w:r>
        <w:t xml:space="preserve">Sincerely,</w:t>
      </w:r>
      <w:r>
        <w:br/>
      </w:r>
      <w:r>
        <w:t xml:space="preserve">Dr. Aisha Hassan</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Qatar Doha</dc:title>
  <dc:creator/>
  <cp:keywords/>
  <dcterms:created xsi:type="dcterms:W3CDTF">2026-07-01T09:53:00Z</dcterms:created>
  <dcterms:modified xsi:type="dcterms:W3CDTF">2026-07-01T09:53:00Z</dcterms:modified>
</cp:coreProperties>
</file>

<file path=docProps/custom.xml><?xml version="1.0" encoding="utf-8"?>
<Properties xmlns="http://schemas.openxmlformats.org/officeDocument/2006/custom-properties" xmlns:vt="http://schemas.openxmlformats.org/officeDocument/2006/docPropsVTypes"/>
</file>