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e9e0760006a1b7d364ae6b3a5c9d8e60da50192"/>
    <w:p>
      <w:pPr>
        <w:pStyle w:val="Heading1"/>
      </w:pPr>
      <w:r>
        <w:t xml:space="preserve">Personal Statement: A Vision for Advancing Healthcare Through Biomedical Engineering in Moscow, Russia</w:t>
      </w:r>
    </w:p>
    <w:p>
      <w:pPr>
        <w:pStyle w:val="FirstParagraph"/>
      </w:pPr>
      <w:r>
        <w:t xml:space="preserve">As a dedicated aspiring Biomedical Engineer with an unwavering commitment to innovation at the intersection of technology and healthcare, I am writing this Personal Statement to express my profound enthusiasm for contributing to Russia's evolving medical landscape from within Moscow. My academic journey, technical skills, and deep respect for Russia's scientific heritage have converged into a singular purpose: leveraging biomedical engineering solutions to address critical healthcare challenges in Russian communities while collaborating with Moscow’s premier institutions. This statement outlines my professional trajectory, technical competencies, and vision for integrating into the vibrant biomedical ecosystem of Moscow.</w:t>
      </w:r>
    </w:p>
    <w:p>
      <w:pPr>
        <w:pStyle w:val="BodyText"/>
      </w:pPr>
      <w:r>
        <w:t xml:space="preserve">My fascination with Biomedical Engineering began during my undergraduate studies in Biomedical Sciences at [University Name], where I discovered how engineering principles could directly save lives. Courses in medical device design, biomaterials, and computational modeling revealed the field’s transformative potential. I particularly excelled in a capstone project developing a low-cost ultrasound probe prototype for rural diagnostics—a project inspired by global health disparities. This experience crystallized my belief that innovation must be accessible, especially in regions like Russia where healthcare infrastructure faces unique demands due to vast geographical spread and an aging population. My subsequent master’s program at [University Name] deepened this focus through rigorous coursework in tissue engineering and medical robotics, culminating in a thesis on neural interface optimization for stroke rehabilitation. This research required cross-disciplinary collaboration—mirroring the teamwork essential in Moscow’s healthcare innovation hubs.</w:t>
      </w:r>
    </w:p>
    <w:p>
      <w:pPr>
        <w:pStyle w:val="BodyText"/>
      </w:pPr>
      <w:r>
        <w:t xml:space="preserve">Practical experience has been equally formative. As a research assistant at [Hospital/Institution Name], I contributed to a project analyzing MRI data to improve early detection of cardiovascular diseases in elderly patients. This work involved programming algorithms in Python and collaborating with cardiologists, teaching me the critical importance of translating technical insights into clinical practice—a skill directly applicable to Russian healthcare settings where physician-technologist collaboration is increasingly valued. Furthermore, my internship at [Medical Device Company] exposed me to regulatory frameworks (ISO 13485) and manufacturing challenges, preparing me for the structured environment of Moscow’s biomedical industry. I learned that sustainable innovation requires not only technical brilliance but also an understanding of local healthcare priorities—such as reducing wait times for critical diagnostics or adapting devices for Russia’s diverse climates.</w:t>
      </w:r>
    </w:p>
    <w:p>
      <w:pPr>
        <w:pStyle w:val="BodyText"/>
      </w:pPr>
      <w:r>
        <w:t xml:space="preserve">My decision to pursue opportunities in Moscow is deeply rooted in its strategic position as a nexus for biomedical advancement in Russia. Institutions like the Sechenov University, Skolkovo Innovation Center, and the National Research University of Electronic Technology (MIET) are pioneering projects addressing national health challenges—from developing affordable prosthetics for disabled veterans to creating AI-driven diagnostic tools for remote Siberian clinics. Moscow’s commitment to integrating cutting-edge technology into public healthcare aligns perfectly with my professional ethos. I am particularly inspired by initiatives like the Russian National Project "Healthcare," which prioritizes digital transformation and medical device localization. Contributing to such efforts would allow me to apply my skills where they matter most: improving diagnostic accuracy, enhancing patient recovery, and supporting Russia’s goal of universal healthcare access.</w:t>
      </w:r>
    </w:p>
    <w:p>
      <w:pPr>
        <w:pStyle w:val="BodyText"/>
      </w:pPr>
      <w:r>
        <w:t xml:space="preserve">Moreover, I recognize that successful integration into Moscow’s professional environment demands cultural and linguistic readiness. I have actively pursued Russian language training through intensive courses at the Russian Language Institute in [City], achieving B1 proficiency with a focus on medical terminology. This effort reflects my respect for Russia’s intellectual traditions and commitment to seamless collaboration within local teams. I am eager to immerse myself in Moscow’s dynamic scientific community, attending seminars at the Moscow State University of Medicine or networking through events hosted by the Russian Biomedical Engineering Society (RBES). My goal is not merely to work in Moscow but to become a trusted partner in its healthcare innovation journey—understanding both technical nuances and cultural context.</w:t>
      </w:r>
    </w:p>
    <w:p>
      <w:pPr>
        <w:pStyle w:val="BodyText"/>
      </w:pPr>
      <w:r>
        <w:t xml:space="preserve">Looking ahead, my immediate aspiration is to join a forward-thinking biomedical engineering team within Moscow, such as those at the Skolkovo Biomedical Cluster. I aim to contribute to projects addressing Russia’s pressing needs: designing portable ECG monitors for underserved regions or refining 3D-printed bone implants for trauma patients. Long-term, I envision leading a multidisciplinary initiative that bridges Moscow’s academic excellence with clinical practice—perhaps by establishing a prototype lab at a major hospital to accelerate the development of home-care medical devices. This path is not only professionally fulfilling but also socially vital; Russia’s demographic trends necessitate proactive solutions in geriatric care and chronic disease management, areas where Biomedical Engineering can deliver measurable impact.</w:t>
      </w:r>
    </w:p>
    <w:p>
      <w:pPr>
        <w:pStyle w:val="BodyText"/>
      </w:pPr>
      <w:r>
        <w:t xml:space="preserve">My technical foundation—spanning MATLAB, SolidWorks, machine learning for medical imaging, and biocompatible materials science—is complemented by soft skills honed through international collaboration: adaptability in diverse teams, clear communication of complex ideas (evidenced by my conference presentations), and a solutions-oriented mindset. In Moscow’s collaborative ecosystem, these traits will enable me to contribute meaningfully from day one. I am not merely seeking a position; I seek to become part of Russia’s healthcare evolution—a Biomedical Engineer who understands that innovation must serve people, not just technology.</w:t>
      </w:r>
    </w:p>
    <w:p>
      <w:pPr>
        <w:pStyle w:val="BodyText"/>
      </w:pPr>
      <w:r>
        <w:t xml:space="preserve">Finally, my respect for Russia’s scientific legacy fuels this ambition. From the pioneering work of Ivan Pavlov to today’s neurotechnology breakthroughs in Moscow, biomedical engineering has always thrived on curiosity and purpose. I am ready to honor that tradition by applying my skills toward a future where healthcare in Russia is not only advanced but universally accessible. To be part of this mission—from developing life-changing devices at the heart of Moscow—is the highest professional honor I can pursue. I am confident that my expertise, dedication, and cultural sensitivity will allow me to contribute significantly to your institution’s goals and to Russia’s broader vision for healthcare excellence.</w:t>
      </w:r>
    </w:p>
    <w:p>
      <w:pPr>
        <w:pStyle w:val="BodyText"/>
      </w:pPr>
      <w:r>
        <w:t xml:space="preserve">Thank you for considering this Personal Statement. I eagerly anticipate the opportunity to discuss how my journey as a Biomedical Engineer aligns with the transformative potential of Moscow’s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Moscow, Russia</dc:title>
  <dc:creator/>
  <dc:language>en</dc:language>
  <cp:keywords/>
  <dcterms:created xsi:type="dcterms:W3CDTF">2025-12-09T04:43:07Z</dcterms:created>
  <dcterms:modified xsi:type="dcterms:W3CDTF">2025-12-09T04:43:07Z</dcterms:modified>
</cp:coreProperties>
</file>

<file path=docProps/custom.xml><?xml version="1.0" encoding="utf-8"?>
<Properties xmlns="http://schemas.openxmlformats.org/officeDocument/2006/custom-properties" xmlns:vt="http://schemas.openxmlformats.org/officeDocument/2006/docPropsVTypes"/>
</file>