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Saint</w:t>
      </w:r>
      <w:r>
        <w:t xml:space="preserve"> </w:t>
      </w:r>
      <w:r>
        <w:t xml:space="preserve">Petersburg</w:t>
      </w:r>
    </w:p>
    <w:bookmarkStart w:id="26" w:name="X5a0a49c3b0219af0725f74d8d94195ace3e6ab6"/>
    <w:p>
      <w:pPr>
        <w:pStyle w:val="Heading1"/>
      </w:pPr>
      <w:r>
        <w:t xml:space="preserve">Personal Statement: A Dedicated Pathway to Biomedical Engineering Excellence in Russia Saint Petersburg</w:t>
      </w:r>
    </w:p>
    <w:p>
      <w:pPr>
        <w:pStyle w:val="FirstParagraph"/>
      </w:pPr>
      <w:r>
        <w:t xml:space="preserve">From the moment I first studied the intricate relationship between engineering principles and human physiology during my undergraduate years, I knew my destiny lay at the intersection of technology and healthcare. As a passionate aspiring</w:t>
      </w:r>
      <w:r>
        <w:t xml:space="preserve"> </w:t>
      </w:r>
      <w:r>
        <w:rPr>
          <w:bCs/>
          <w:b/>
        </w:rPr>
        <w:t xml:space="preserve">Biomedical Engineer</w:t>
      </w:r>
      <w:r>
        <w:t xml:space="preserve">, I have devoted myself to developing innovative solutions that bridge medical needs with cutting-edge engineering. Now, with unwavering determination, I seek to contribute my skills and vision within the dynamic academic and industrial landscape of</w:t>
      </w:r>
      <w:r>
        <w:t xml:space="preserve"> </w:t>
      </w:r>
      <w:r>
        <w:rPr>
          <w:bCs/>
          <w:b/>
        </w:rPr>
        <w:t xml:space="preserve">Russia Saint Petersburg</w:t>
      </w:r>
      <w:r>
        <w:t xml:space="preserve">, where world-class institutions like ITMO University and St. Petersburg State Polytechnic University foster unparalleled growth in biomedical innovation.</w:t>
      </w:r>
    </w:p>
    <w:bookmarkStart w:id="20" w:name="X2c9fd6857bd00f79dad195fc0300489fdd7a840"/>
    <w:p>
      <w:pPr>
        <w:pStyle w:val="Heading2"/>
      </w:pPr>
      <w:r>
        <w:t xml:space="preserve">Academic Foundation and Technical Expertise</w:t>
      </w:r>
    </w:p>
    <w:p>
      <w:pPr>
        <w:pStyle w:val="FirstParagraph"/>
      </w:pPr>
      <w:r>
        <w:t xml:space="preserve">My academic journey began with a Bachelor’s degree in Biomedical Engineering from [University Name], where I immersed myself in courses spanning biomaterials, medical imaging, and biomechanics. A pivotal moment came during my senior year when I led a project designing an affordable low-cost prosthetic limb for underserved communities—integrating 3D printing technology with sensor-based feedback systems. This experience crystallized my understanding that true biomedical engineering must prioritize accessibility without compromising on precision. Subsequently, I earned a Master’s degree in Biomedical Devices at [University Name], specializing in neural interfaces. My thesis focused on developing a non-invasive EEG system for early detection of neurodegenerative disorders, published in the</w:t>
      </w:r>
      <w:r>
        <w:t xml:space="preserve"> </w:t>
      </w:r>
      <w:r>
        <w:rPr>
          <w:iCs/>
          <w:i/>
        </w:rPr>
        <w:t xml:space="preserve">Journal of Neuroengineering</w:t>
      </w:r>
      <w:r>
        <w:t xml:space="preserve">. This work demanded mastery of MATLAB simulations, embedded systems programming, and rigorous clinical validation protocols—skills I now apply with precision to real-world healthcare challenges.</w:t>
      </w:r>
    </w:p>
    <w:bookmarkEnd w:id="20"/>
    <w:bookmarkStart w:id="21" w:name="Xfa91ade1abf883e8292c8bc8d0fc632778e58c3"/>
    <w:p>
      <w:pPr>
        <w:pStyle w:val="Heading2"/>
      </w:pPr>
      <w:r>
        <w:t xml:space="preserve">Why Russia Saint Petersburg: A Convergence of Tradition and Innovation</w:t>
      </w:r>
    </w:p>
    <w:p>
      <w:pPr>
        <w:pStyle w:val="FirstParagraph"/>
      </w:pPr>
      <w:r>
        <w:t xml:space="preserve">My decision to pursue my career in</w:t>
      </w:r>
      <w:r>
        <w:t xml:space="preserve"> </w:t>
      </w:r>
      <w:r>
        <w:rPr>
          <w:bCs/>
          <w:b/>
        </w:rPr>
        <w:t xml:space="preserve">Russia Saint Petersburg</w:t>
      </w:r>
      <w:r>
        <w:t xml:space="preserve"> </w:t>
      </w:r>
      <w:r>
        <w:t xml:space="preserve">is deeply rooted in the city’s unique position as a nexus of scientific heritage and modern technological ambition. Saint Petersburg’s legacy as a cradle of Russian engineering excellence—from Peter the Great’s founding vision to today’s cutting-edge research centers—resonates powerfully with my professional ethos. I am particularly inspired by ITMO University’s Biomedical Engineering Research Center, which pioneers work in regenerative medicine and AI-driven diagnostics, and by the St. Petersburg State Medical Academy’s collaborative projects with local hospitals. Unlike global hubs where biomedical innovation often prioritizes high-cost solutions, Saint Petersburg offers a fertile environment to develop contextually relevant technologies for diverse healthcare systems—a mission that aligns perfectly with my own commitment to equitable medical engineering.</w:t>
      </w:r>
    </w:p>
    <w:bookmarkEnd w:id="21"/>
    <w:bookmarkStart w:id="22" w:name="X65dca8b2b260519fa148ba3aeb886ff1245a74d"/>
    <w:p>
      <w:pPr>
        <w:pStyle w:val="Heading2"/>
      </w:pPr>
      <w:r>
        <w:t xml:space="preserve">Professional Experience: From Laboratory to Real-World Impact</w:t>
      </w:r>
    </w:p>
    <w:p>
      <w:pPr>
        <w:pStyle w:val="FirstParagraph"/>
      </w:pPr>
      <w:r>
        <w:t xml:space="preserve">My professional trajectory has been defined by projects that merge theoretical rigor with tangible patient impact. As a Research Assistant at [Hospital/Institution], I collaborated with physicians to optimize MRI-guided radiation therapy protocols, reducing treatment errors by 32% through advanced image registration algorithms. More recently, at [Company Name], I co-developed a portable ECG monitor for rural clinics in Southeast Asia, which underwent FDA clearance and is now deployed across 150+ facilities. This project underscored the critical role of cultural context in engineering design—a lesson I carry forward as I envision contributing to Saint Petersburg’s healthcare ecosystem. Crucially, these experiences taught me that a</w:t>
      </w:r>
      <w:r>
        <w:t xml:space="preserve"> </w:t>
      </w:r>
      <w:r>
        <w:rPr>
          <w:bCs/>
          <w:b/>
        </w:rPr>
        <w:t xml:space="preserve">Biomedical Engineer</w:t>
      </w:r>
      <w:r>
        <w:t xml:space="preserve"> </w:t>
      </w:r>
      <w:r>
        <w:t xml:space="preserve">must operate as both scientist and empathetic problem-solver, translating clinical pain points into robust engineering solutions.</w:t>
      </w:r>
    </w:p>
    <w:bookmarkEnd w:id="22"/>
    <w:bookmarkStart w:id="23" w:name="X8d292ae07f0de9761ddc7f10a202985cab9242a"/>
    <w:p>
      <w:pPr>
        <w:pStyle w:val="Heading2"/>
      </w:pPr>
      <w:r>
        <w:t xml:space="preserve">Vision for Contribution in Saint Petersburg</w:t>
      </w:r>
    </w:p>
    <w:p>
      <w:pPr>
        <w:pStyle w:val="FirstParagraph"/>
      </w:pPr>
      <w:r>
        <w:t xml:space="preserve">In Russia Saint Petersburg, I aim to pioneer initiatives that address unmet needs in cardiovascular and neurological care—two fields where the region’s aging population demands urgent innovation. My short-term goal is to join a research group at ITMO University, focusing on AI-enhanced diagnostic tools for early-stage heart failure, leveraging Saint Petersburg’s strong data science community. I also aspire to collaborate with local hospitals like the Saint Petersburg State Clinical Hospital No. 1 to implement wearable health-monitoring systems that reduce ICU admissions through predictive analytics. Long-term, I envision establishing a cross-institutional Biomedical Innovation Lab in Saint Petersburg, fostering partnerships between engineers, clinicians, and policymakers to accelerate the translation of research into scalable healthcare solutions accessible across Russia’s vast territories.</w:t>
      </w:r>
    </w:p>
    <w:bookmarkEnd w:id="23"/>
    <w:bookmarkStart w:id="24" w:name="X65e7b94e91932c2afa57d76cd051fac81fd32fb"/>
    <w:p>
      <w:pPr>
        <w:pStyle w:val="Heading2"/>
      </w:pPr>
      <w:r>
        <w:t xml:space="preserve">Personal Statement: A Commitment Beyond Technical Skill</w:t>
      </w:r>
    </w:p>
    <w:p>
      <w:pPr>
        <w:pStyle w:val="FirstParagraph"/>
      </w:pPr>
      <w:r>
        <w:t xml:space="preserve">This</w:t>
      </w:r>
      <w:r>
        <w:t xml:space="preserve"> </w:t>
      </w:r>
      <w:r>
        <w:rPr>
          <w:bCs/>
          <w:b/>
        </w:rPr>
        <w:t xml:space="preserve">Personal Statement</w:t>
      </w:r>
      <w:r>
        <w:t xml:space="preserve"> </w:t>
      </w:r>
      <w:r>
        <w:t xml:space="preserve">embodies more than a career application—it reflects my lived commitment to transforming healthcare through engineering. I have witnessed firsthand how well-designed biomedical technologies can restore dignity and independence to patients; in rural Vietnam, seeing a grandmother use the prosthetic limb I helped develop was a profound reminder of why this field matters. In Saint Petersburg, I will bring not only technical expertise but also cross-cultural adaptability honed during my work with international teams. I am eager to learn from Russia’s rich tradition of engineering excellence while contributing my global perspective to advance the field in a city that understands technology must serve humanity—not the other way around.</w:t>
      </w:r>
    </w:p>
    <w:bookmarkEnd w:id="24"/>
    <w:bookmarkStart w:id="25" w:name="X0696a02886bc043c206d6f3c3633d4f5cfb9974"/>
    <w:p>
      <w:pPr>
        <w:pStyle w:val="Heading2"/>
      </w:pPr>
      <w:r>
        <w:t xml:space="preserve">Conclusion: Embracing Saint Petersburg’s Future</w:t>
      </w:r>
    </w:p>
    <w:p>
      <w:pPr>
        <w:pStyle w:val="FirstParagraph"/>
      </w:pPr>
      <w:r>
        <w:t xml:space="preserve">Russia Saint Petersburg is not merely a destination for my career; it is where I will fulfill my purpose as a</w:t>
      </w:r>
      <w:r>
        <w:t xml:space="preserve"> </w:t>
      </w:r>
      <w:r>
        <w:rPr>
          <w:bCs/>
          <w:b/>
        </w:rPr>
        <w:t xml:space="preserve">Biomedical Engineer</w:t>
      </w:r>
      <w:r>
        <w:t xml:space="preserve">. The city’s blend of historical scientific prestige and forward-looking initiatives in digital health creates an unmatched environment to innovate responsibly. I am prepared to immerse myself fully in Saint Petersburg’s academic and industrial communities, embracing its language, culture, and collaborative spirit. My journey thus far has equipped me with the technical agility to tackle complex challenges—now I seek the opportunity to grow alongside pioneers shaping healthcare’s future in this remarkable city. As a dedicated</w:t>
      </w:r>
      <w:r>
        <w:t xml:space="preserve"> </w:t>
      </w:r>
      <w:r>
        <w:rPr>
          <w:bCs/>
          <w:b/>
        </w:rPr>
        <w:t xml:space="preserve">Biomedical Engineer</w:t>
      </w:r>
      <w:r>
        <w:t xml:space="preserve">, I stand ready to contribute meaningfully to Russia Saint Petersburg’s legacy of innovation and compassion, ensuring that every technological advancement serves the highest good of human health.</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Saint Petersburg</dc:title>
  <dc:creator/>
  <dc:language>en</dc:language>
  <cp:keywords/>
  <dcterms:created xsi:type="dcterms:W3CDTF">2026-07-21T10:40:18Z</dcterms:created>
  <dcterms:modified xsi:type="dcterms:W3CDTF">2026-07-21T10:40:18Z</dcterms:modified>
</cp:coreProperties>
</file>

<file path=docProps/custom.xml><?xml version="1.0" encoding="utf-8"?>
<Properties xmlns="http://schemas.openxmlformats.org/officeDocument/2006/custom-properties" xmlns:vt="http://schemas.openxmlformats.org/officeDocument/2006/docPropsVTypes"/>
</file>