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c3174798c7bb8b5a317ad570d4173acff9d526"/>
    <w:p>
      <w:pPr>
        <w:pStyle w:val="Heading1"/>
      </w:pPr>
      <w:r>
        <w:t xml:space="preserve">Personal Statement for Biomedical Engineer Position</w:t>
      </w:r>
    </w:p>
    <w:p>
      <w:pPr>
        <w:pStyle w:val="FirstParagraph"/>
      </w:pPr>
      <w:r>
        <w:t xml:space="preserve">As a dedicated and innovative Biomedical Engineer with five years of professional experience in medical device development and healthcare technology solutions, I am excited to submit this Personal Statement expressing my profound interest in contributing to the healthcare transformation within Saudi Arabia Jeddah. My career has been defined by a commitment to merging engineering excellence with compassionate patient care—a mission that resonates deeply with Saudi Vision 2030's ambition to establish the Kingdom as a global healthcare leader. This document represents my professional narrative, outlining how my expertise aligns precisely with the evolving needs of Jeddah's advanced medical ecosystem.</w:t>
      </w:r>
    </w:p>
    <w:p>
      <w:pPr>
        <w:pStyle w:val="BodyText"/>
      </w:pPr>
      <w:r>
        <w:t xml:space="preserve">My academic foundation began at King Saud University in Riyadh, where I earned my Bachelor's degree in Biomedical Engineering with honors. This was followed by a Master of Science from the University of Manchester, specializing in biomaterials and assistive technologies. During my graduate research, I developed a low-cost prosthetic limb sensor system that reduced rehabilitation costs by 40% for underprivileged communities—a project that ignited my passion for scalable healthcare innovation. Now, as I seek to apply this expertise in Saudi Arabia Jeddah, I recognize the city's unique position as the Kingdom's medical hub. With its world-class facilities like King Abdulaziz Medical City and emerging private health clusters in Al-Shemali District, Jeddah represents an ideal environment to deploy technologies that bridge cutting-edge engineering with culturally sensitive patient care.</w:t>
      </w:r>
    </w:p>
    <w:p>
      <w:pPr>
        <w:pStyle w:val="BodyText"/>
      </w:pPr>
      <w:r>
        <w:t xml:space="preserve">My professional journey has equipped me with diverse technical capabilities directly relevant to Saudi Arabia's healthcare priorities. At MedTech Solutions in Dubai, I led a team that developed FDA-cleared wearable ECG monitors for early cardiac event detection. This project required navigating complex regulatory landscapes—experience I now apply to understand Saudi Food and Drug Authority (SFDA) standards. More significantly, I engineered an AI-powered diagnostic tool for diabetic retinopathy screening that achieved 95% accuracy in pilot studies across diverse populations. This directly supports Vision 2030's goal of reducing chronic disease burdens through predictive healthcare. Having observed Jeddah's rapid expansion of telemedicine networks during my Dubai tenure, I am eager to contribute to similar initiatives within the city’s expanding healthcare infrastructure.</w:t>
      </w:r>
    </w:p>
    <w:p>
      <w:pPr>
        <w:pStyle w:val="BodyText"/>
      </w:pPr>
      <w:r>
        <w:t xml:space="preserve">What distinguishes me as a Biomedical Engineer for Saudi Arabia Jeddah is my cultural intelligence and patient-centered approach. During an internship at Riyadh Military Hospital, I collaborated with clinicians on adapting medical devices for Gulf-specific physiological variations—critical knowledge for designing solutions that respect local healthcare needs. I've also completed certification in cross-cultural communication through the King Abdullah University of Science and Technology (KAUST), which emphasized the importance of integrating Islamic principles into healthcare design. For instance, my recent project involving discreet patient monitoring systems incorporated modesty considerations requested by Saudi female patients—proving that technological innovation thrives when rooted in cultural understanding.</w:t>
      </w:r>
    </w:p>
    <w:p>
      <w:pPr>
        <w:pStyle w:val="BodyText"/>
      </w:pPr>
      <w:r>
        <w:t xml:space="preserve">Saudi Arabia Jeddah's strategic location as a gateway to both Africa and Asia creates unparalleled opportunities for global health partnerships. I am particularly inspired by Jeddah's commitment to medical tourism under Vision 2030, where the city aims to attract 5 million international patients annually. As a Biomedical Engineer, I envision developing modular diagnostic platforms that can be rapidly deployed across Jeddah's growing network of private hospitals while maintaining compatibility with national health data systems like Tawakkalna. My experience in creating interoperable medical device software would directly support this vision, ensuring seamless integration with Saudi Arabia's digital health infrastructure.</w:t>
      </w:r>
    </w:p>
    <w:p>
      <w:pPr>
        <w:pStyle w:val="BodyText"/>
      </w:pPr>
      <w:r>
        <w:t xml:space="preserve">Beyond technical skills, I bring a proactive mindset aligned with Jeddah's entrepreneurial spirit. I recently co-founded a startup that provides affordable home dialysis kits for rural communities—a venture that secured seed funding from the Saudi Venture Capital Fund. This experience taught me to navigate local business ecosystems while addressing healthcare gaps. I understand that innovation in Saudi Arabia Jeddah requires more than technical prowess; it demands collaboration with government entities like the Ministry of Health and private sector pioneers such as Al-Ettihad Healthcare Group. My fluency in Arabic (advanced) and English allows me to bridge communication gaps between engineering teams and clinical stakeholders—critical for accelerating implementation timelines.</w:t>
      </w:r>
    </w:p>
    <w:p>
      <w:pPr>
        <w:pStyle w:val="BodyText"/>
      </w:pPr>
      <w:r>
        <w:t xml:space="preserve">My motivation for choosing Saudi Arabia Jeddah specifically stems from witnessing its healthcare evolution firsthand. During a 2023 conference at the King Abdullah Economic City, I met with hospital administrators who shared challenges in maintaining cutting-edge equipment across regional facilities. This reinforced my belief that Jeddah isn't just a location—it's the engine driving the Kingdom's healthcare revolution. I am eager to contribute to projects like the Jeddah Medical City expansion, where my expertise in medical robotics could support surgical precision initiatives at King Faisal Specialist Hospital.</w:t>
      </w:r>
    </w:p>
    <w:p>
      <w:pPr>
        <w:pStyle w:val="BodyText"/>
      </w:pPr>
      <w:r>
        <w:t xml:space="preserve">This Personal Statement is more than a document—it represents my pledge to Saudi Arabia's healthcare future. As a Biomedical Engineer, I recognize that technology must serve humanity first. In Jeddah, where modern facilities coexist with rich cultural traditions, I am prepared to develop solutions that honor both medical science and Islamic values. Whether optimizing ventilator systems for pandemic response or creating culturally appropriate telehealth interfaces, my work will prioritize patient dignity and outcomes—a philosophy I've nurtured through years of service.</w:t>
      </w:r>
    </w:p>
    <w:p>
      <w:pPr>
        <w:pStyle w:val="BodyText"/>
      </w:pPr>
      <w:r>
        <w:t xml:space="preserve">I envision myself collaborating with Jeddah's biomedical engineering community to establish a local innovation hub focused on affordable medical devices. With Saudi Arabia's investment in healthcare R&amp;D surpassing $10 billion annually, my technical background in MEMS (Micro-Electro-Mechanical Systems) could accelerate the development of point-of-care diagnostics for remote communities along the Red Sea coast. My goal is not merely to work in Saudi Arabia Jeddah, but to become an integral part of its healthcare transformation story—one where engineering excellence elevates lives while respecting cultural identity.</w:t>
      </w:r>
    </w:p>
    <w:p>
      <w:pPr>
        <w:pStyle w:val="BodyText"/>
      </w:pPr>
      <w:r>
        <w:t xml:space="preserve">In closing, I offer my unwavering commitment to advancing the Kingdom's health objectives through engineering innovation. My journey as a Biomedical Engineer has prepared me to thrive in Jeddah's dynamic environment, where I can contribute to a healthier Saudi Arabia while embracing the warmth of its culture. I am ready to bring my skills, vision, and cultural sensitivity directly to your institution—because the future of healthcare in Saudi Arabia Jeddah deserves nothing less than excellence.</w:t>
      </w:r>
    </w:p>
    <w:p>
      <w:pPr>
        <w:pStyle w:val="BodyText"/>
      </w:pPr>
      <w:r>
        <w:t xml:space="preserve">Sincerely,</w:t>
      </w:r>
      <w:r>
        <w:br/>
      </w:r>
      <w:r>
        <w:t xml:space="preserve">Dr. Amal Al-Rashid</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Saudi Arabia Jeddah</dc:title>
  <dc:creator/>
  <dc:language>en</dc:language>
  <cp:keywords/>
  <dcterms:created xsi:type="dcterms:W3CDTF">2026-05-01T09:01:06Z</dcterms:created>
  <dcterms:modified xsi:type="dcterms:W3CDTF">2026-05-01T09:01:06Z</dcterms:modified>
</cp:coreProperties>
</file>

<file path=docProps/custom.xml><?xml version="1.0" encoding="utf-8"?>
<Properties xmlns="http://schemas.openxmlformats.org/officeDocument/2006/custom-properties" xmlns:vt="http://schemas.openxmlformats.org/officeDocument/2006/docPropsVTypes"/>
</file>