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eab92913c5e8a7c1888ce7b0d2d1b4d32dcc4b2"/>
    <w:p>
      <w:pPr>
        <w:pStyle w:val="Heading1"/>
      </w:pPr>
      <w:r>
        <w:t xml:space="preserve">Personal Statement: A Commitment to Advancing Healthcare in Saudi Arabia Riyadh</w:t>
      </w:r>
    </w:p>
    <w:p>
      <w:pPr>
        <w:pStyle w:val="FirstParagraph"/>
      </w:pPr>
      <w:r>
        <w:t xml:space="preserve">In the vibrant heart of the Kingdom, where visionary leadership converges with cutting-edge innovation, I stand ready to contribute my expertise as a dedicated Biomedical Engineer. This Personal Statement articulates my professional journey, technical capabilities, and unwavering commitment to supporting Saudi Arabia's transformative healthcare ambitions—particularly within Riyadh’s dynamic medical ecosystem. My aspiration is not merely to practice engineering but to actively participate in shaping a healthier, more resilient future for the Kingdom under Vision 2030.</w:t>
      </w:r>
    </w:p>
    <w:p>
      <w:pPr>
        <w:pStyle w:val="BodyText"/>
      </w:pPr>
      <w:r>
        <w:t xml:space="preserve">My academic foundation in Biomedical Engineering at [University Name], coupled with hands-on experience across diverse clinical and industrial settings, has equipped me with a robust skill set aligned with Saudi Arabia’s evolving healthcare needs. I mastered core principles of biomechanics, biomaterials, medical imaging systems (MRI/CT), and signal processing during my Master’s program, while prioritizing projects that directly address regional health challenges. For instance, I developed a low-cost point-of-care diagnostic prototype for early detection of diabetic complications—a critical concern given the Kingdom’s rising prevalence of chronic diseases. This project underscored my understanding that engineering solutions must be both technologically sound and culturally sensitive to succeed in contexts like Saudi Arabia Riyadh.</w:t>
      </w:r>
    </w:p>
    <w:p>
      <w:pPr>
        <w:pStyle w:val="BodyText"/>
      </w:pPr>
      <w:r>
        <w:t xml:space="preserve">My professional experience further cemented this perspective. During an internship at a leading medical device manufacturer in Dubai, I collaborated on the calibration and validation of surgical robotics systems used in minimally invasive procedures. While valuable, I realized that true impact requires deep integration with local healthcare infrastructure—precisely why I am drawn to Riyadh. The city is rapidly emerging as Saudi Arabia’s premier hub for advanced medicine, home to institutions like King Faisal Specialist Hospital, King Abdullah International Medical Research Center (KAIMRC), and the newly established Riyadh Medical City. These centers demand engineers who understand both global best practices and the nuanced requirements of Saudi patients, clinicians, and regulatory frameworks like the Saudi Food and Drug Authority (SFDA).</w:t>
      </w:r>
    </w:p>
    <w:p>
      <w:pPr>
        <w:pStyle w:val="BodyText"/>
      </w:pPr>
      <w:r>
        <w:t xml:space="preserve">As a Biomedical Engineer, I prioritize solutions that enhance accessibility, affordability, and sustainability—principles central to Saudi Arabia’s healthcare strategy. Riyadh’s population growth necessitates scalable innovations: from AI-driven telemedicine platforms bridging rural-urban gaps to portable ultrasound devices empowering primary care clinics in remote regions. My proficiency in Python for biomedical signal analysis and CAD software (SolidWorks) positions me to contribute immediately to R&amp;D teams focused on such initiatives. Furthermore, I actively study Saudi health data trends through publications like the Ministry of Health’s Annual Health Report, ensuring my work addresses actual gaps rather than theoretical ideals.</w:t>
      </w:r>
    </w:p>
    <w:p>
      <w:pPr>
        <w:pStyle w:val="BodyText"/>
      </w:pPr>
      <w:r>
        <w:t xml:space="preserve">What distinguishes me is my cultural fluency and commitment to ethical engineering. I have immersed myself in Saudi society through language training (Arabic proficiency at B2 level), local community health workshops, and understanding of Islamic healthcare ethics. I recognize that biomedical innovation in Saudi Arabia Riyadh must harmonize technological progress with cultural values—whether designing patient interfaces that respect privacy norms or ensuring devices align with local clinical workflows. This holistic approach ensures solutions are not just adopted but embraced by communities.</w:t>
      </w:r>
    </w:p>
    <w:p>
      <w:pPr>
        <w:pStyle w:val="BodyText"/>
      </w:pPr>
      <w:r>
        <w:t xml:space="preserve">Saudi Arabia’s Vision 2030 has ignited an unprecedented healthcare revolution, targeting 75% of medical services to be provided via advanced facilities by 2030. As a Biomedical Engineer, I see this as both an opportunity and responsibility. Riyadh serves as the epicenter of this transformation, with investments in smart hospitals and digital health platforms creating urgent demand for engineers who can translate policy into practice. My goal is to join organizations driving these changes—whether through the Ministry of Health’s strategic partnerships, private healthcare innovators like Al-Salam International Hospital, or research consortia at King Saud University. I am eager to collaborate with Saudi professionals to develop context-specific devices (e.g., heat-resistant medical equipment for Riyadh’s climate) and train local talent under the Kingdom’s drive for localization.</w:t>
      </w:r>
    </w:p>
    <w:p>
      <w:pPr>
        <w:pStyle w:val="BodyText"/>
      </w:pPr>
      <w:r>
        <w:t xml:space="preserve">This Personal Statement is not merely an overview of my qualifications; it is a pledge. A pledge to leverage my Biomedical Engineering expertise to strengthen Riyadh’s healthcare infrastructure, support national health goals, and ultimately improve patient outcomes across Saudi Arabia. I am prepared to relocate immediately and immerse myself in the Kingdom’s professional landscape. My technical rigor, cultural respect, and passion for meaningful innovation align seamlessly with Riyadh’s mission as a global leader in progressive healthcare. I do not seek merely to work in Saudi Arabia—I seek to contribute meaningfully to its health legacy.</w:t>
      </w:r>
    </w:p>
    <w:p>
      <w:pPr>
        <w:pStyle w:val="BodyText"/>
      </w:pPr>
      <w:r>
        <w:t xml:space="preserve">As I look toward the future, I envision myself mentoring emerging engineers within Riyadh’s burgeoning medical technology sector, co-developing solutions for pressing challenges like cardiovascular disease management and maternal health. My journey as a Biomedical Engineer has been guided by a singular purpose: to build bridges between technology and human well-being. Saudi Arabia Riyadh is where this mission finds its most urgent and inspiring canvas. I am ready to step onto that canvas with dedication, skill, and the profound respect for the Kingdom’s vision that defines my professional identity.</w:t>
      </w:r>
    </w:p>
    <w:p>
      <w:pPr>
        <w:pStyle w:val="BodyText"/>
      </w:pPr>
      <w:r>
        <w:t xml:space="preserve">Thank you for considering my application. I welcome the opportunity to discuss how my background as a Biomedical Engineer can support Saudi Arabia’s healthcare excellence in Riyadh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Saudi Arabia Riyadh</dc:title>
  <dc:creator/>
  <cp:keywords/>
  <dcterms:created xsi:type="dcterms:W3CDTF">2025-12-08T08:52:33Z</dcterms:created>
  <dcterms:modified xsi:type="dcterms:W3CDTF">2025-12-08T08:52:33Z</dcterms:modified>
</cp:coreProperties>
</file>

<file path=docProps/custom.xml><?xml version="1.0" encoding="utf-8"?>
<Properties xmlns="http://schemas.openxmlformats.org/officeDocument/2006/custom-properties" xmlns:vt="http://schemas.openxmlformats.org/officeDocument/2006/docPropsVTypes"/>
</file>