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Career</w:t>
      </w:r>
      <w:r>
        <w:t xml:space="preserve"> </w:t>
      </w:r>
      <w:r>
        <w:t xml:space="preserve">in</w:t>
      </w:r>
      <w:r>
        <w:t xml:space="preserve"> </w:t>
      </w:r>
      <w:r>
        <w:t xml:space="preserve">Singapore</w:t>
      </w:r>
      <w:r>
        <w:t xml:space="preserve"> </w:t>
      </w:r>
      <w:r>
        <w:t xml:space="preserve">Singapore</w:t>
      </w:r>
    </w:p>
    <w:bookmarkStart w:id="20" w:name="X38458be8155e087dc4e731aa067023ce263f34a"/>
    <w:p>
      <w:pPr>
        <w:pStyle w:val="Heading1"/>
      </w:pPr>
      <w:r>
        <w:t xml:space="preserve">Personal Statement for Biomedical Engineer Position in Singapore Singapore</w:t>
      </w:r>
    </w:p>
    <w:p>
      <w:pPr>
        <w:pStyle w:val="FirstParagraph"/>
      </w:pPr>
      <w:r>
        <w:t xml:space="preserve">As I prepare this Personal Statement, I reflect on a journey that has been meticulously shaped by my passion for merging engineering precision with life-saving medical innovation. My aspiration to become a Biomedical Engineer is not merely a career choice but a calling rooted in witnessing firsthand how technology transforms healthcare outcomes. Now, as I seek to contribute meaningfully to Singapore's world-class medical ecosystem, this document serves as both an introduction and a testament to my commitment to advancing biomedical engineering within the unique context of Singapore Singapore.</w:t>
      </w:r>
    </w:p>
    <w:p>
      <w:pPr>
        <w:pStyle w:val="BodyText"/>
      </w:pPr>
      <w:r>
        <w:t xml:space="preserve">My fascination with biomedical applications began during high school when I volunteered at Changi General Hospital. Observing surgeons use advanced imaging systems to navigate complex cardiac procedures, I realized that engineering solutions don't just improve efficiency—they preserve human dignity and extend lives. This ignited my pursuit of a Bachelor of Engineering in Biomedical Engineering from Nanyang Technological University (NTU), where I immersed myself in courses spanning medical device design, biomaterials science, and tissue engineering. My final-year project—a low-cost portable ECG monitor for rural clinics—earned recognition at the NTU Innovation Challenge. The prototype was tested in collaboration with Singapore's National Healthcare Group, demonstrating how local context drives impactful innovation.</w:t>
      </w:r>
    </w:p>
    <w:p>
      <w:pPr>
        <w:pStyle w:val="BodyText"/>
      </w:pPr>
      <w:r>
        <w:t xml:space="preserve">Beyond academia, I completed an internship at Biomedical Engineering Centre (BMEC) Singapore, a key research hub under the Agency for Science, Technology and Research (A*STAR). There, I contributed to a project developing AI-powered retinal imaging systems for diabetic retinopathy screening—a critical initiative given Singapore's rising diabetes prevalence. This experience exposed me to the rigorous regulatory landscape governing medical devices in Singapore (notably the Health Sciences Authority's stringent standards) and underscored how engineering must align with public health priorities. I learned that a successful Biomedical Engineer doesn't just invent; they collaborate across disciplines, translating clinical needs into scalable solutions that adhere to Singapore's high-precision healthcare ethos.</w:t>
      </w:r>
    </w:p>
    <w:p>
      <w:pPr>
        <w:pStyle w:val="BodyText"/>
      </w:pPr>
      <w:r>
        <w:t xml:space="preserve">What profoundly shaped my perspective was participating in the Singapore MedTech Innovation Challenge 2023. Our team designed a wearable sensor for early detection of sepsis in elderly patients—addressing a critical gap highlighted by SingHealth's 5-year clinical study on hospital-acquired infections. During the competition, I presented our solution to a panel including senior clinicians from National University Hospital and representatives from the Singapore Economic Development Board (EDB). Their feedback emphasized that successful biomedical innovations in Singapore must prioritize cost-effectiveness without compromising accuracy, reflecting our nation's commitment to equitable healthcare access. This insight crystallized my understanding: Biomedical Engineers in Singapore don't work in isolation—they serve as vital bridges between technology, policy, and community well-being.</w:t>
      </w:r>
    </w:p>
    <w:p>
      <w:pPr>
        <w:pStyle w:val="BodyText"/>
      </w:pPr>
      <w:r>
        <w:t xml:space="preserve">Singapore Singapore represents a unique ecosystem for biomedical engineering where global excellence meets pragmatic societal needs. Unlike other hubs, our nation has deliberately positioned itself at the intersection of healthcare innovation and digital transformation through initiatives like the Singapore Health Tech Ecosystem and Biomedical Sciences Strategy 2035. I am drawn to this environment because it values not only technical mastery but also cultural intelligence—a necessity when designing devices for Singapore's diverse population. For instance, my work on culturally sensitive telehealth interfaces for elderly Chinese and Malay patients reinforced how deeply local context must inform engineering decisions in Singapore Singapore.</w:t>
      </w:r>
    </w:p>
    <w:p>
      <w:pPr>
        <w:pStyle w:val="BodyText"/>
      </w:pPr>
      <w:r>
        <w:t xml:space="preserve">My long-term vision is to establish a research group focused on wearable health monitoring systems tailored to Southeast Asia's demographic challenges. I aim to collaborate with institutions like the National University of Singapore (NUS) and SingHealth, leveraging Singapore's strengths in AI integration and medical data analytics. Crucially, I seek to embed my work within Singapore’s broader mission: transforming healthcare from reactive treatment into proactive wellness management. This aligns perfectly with initiatives like the National Precision Medicine Program, where biomedical engineering innovations directly support personalized care pathways.</w:t>
      </w:r>
    </w:p>
    <w:p>
      <w:pPr>
        <w:pStyle w:val="BodyText"/>
      </w:pPr>
      <w:r>
        <w:t xml:space="preserve">I recognize that becoming an effective Biomedical Engineer in Singapore requires continuous adaptation to emerging trends. I am currently pursuing certifications in FDA/CE medical device regulation and Digital Health Innovation through the Singapore Institute of Technology (SIT), ensuring my skills remain aligned with the evolving demands of our healthcare landscape. Moreover, I actively engage with the Biomedical Engineering Society (BES) Singapore, contributing to their "Engineering for Equity" workshops that address accessibility barriers in low-resource settings—a value central to Singapore's commitment to inclusive growth.</w:t>
      </w:r>
    </w:p>
    <w:p>
      <w:pPr>
        <w:pStyle w:val="BodyText"/>
      </w:pPr>
      <w:r>
        <w:t xml:space="preserve">This Personal Statement encapsulates my journey from a curious student observing hospital technology to an aspiring Biomedical Engineer ready to contribute meaningfully within Singapore Singapore. My academic foundation, practical experience in local healthcare settings, and deep understanding of our nation's strategic health priorities position me to thrive in this field. I am particularly inspired by how Singapore has transformed its healthcare system into a global benchmark—from the world-class facilities of Changi General Hospital to the integrated digital platforms enabling seamless care across community clinics and tertiary hospitals.</w:t>
      </w:r>
    </w:p>
    <w:p>
      <w:pPr>
        <w:pStyle w:val="BodyText"/>
      </w:pPr>
      <w:r>
        <w:t xml:space="preserve">In an era where aging populations and chronic diseases demand innovative solutions, Singapore Singapore stands at the forefront of biomedical engineering's future. As I embark on this next chapter, I am eager to apply my skills in designing medical devices that are not only technically advanced but also culturally resonant and economically viable for our community. Whether developing AI algorithms for early cancer detection or creating sustainable prosthetics accessible to all socioeconomic groups, I am committed to becoming a Biomedical Engineer who elevates Singapore's reputation as a beacon of health innovation.</w:t>
      </w:r>
    </w:p>
    <w:p>
      <w:pPr>
        <w:pStyle w:val="BodyText"/>
      </w:pPr>
      <w:r>
        <w:t xml:space="preserve">Ultimately, my goal transcends professional achievement; it is about contributing to the vision that drives Singapore Singapore forward—where engineering excellence directly enhances human potential. I am ready to bring my technical expertise, cultural awareness, and unwavering dedication to this mission. As a future Biomedical Engineer in Singapore Singapore, I will uphold the highest standards of integrity while innovating for a healthier tomorrow.</w:t>
      </w:r>
    </w:p>
    <w:p>
      <w:pPr>
        <w:pStyle w:val="BodyText"/>
      </w:pPr>
      <w:r>
        <w:t xml:space="preserve">— Prepared by an aspiring Biomedical Engineer deeply committed to Singapore's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Career in Singapore Singapore</dc:title>
  <dc:creator/>
  <dc:language>en</dc:language>
  <cp:keywords/>
  <dcterms:created xsi:type="dcterms:W3CDTF">2026-07-22T12:02:49Z</dcterms:created>
  <dcterms:modified xsi:type="dcterms:W3CDTF">2026-07-22T12:02:49Z</dcterms:modified>
</cp:coreProperties>
</file>

<file path=docProps/custom.xml><?xml version="1.0" encoding="utf-8"?>
<Properties xmlns="http://schemas.openxmlformats.org/officeDocument/2006/custom-properties" xmlns:vt="http://schemas.openxmlformats.org/officeDocument/2006/docPropsVTypes"/>
</file>