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Spain</w:t>
      </w:r>
      <w:r>
        <w:t xml:space="preserve"> </w:t>
      </w:r>
      <w:r>
        <w:t xml:space="preserve">Madrid</w:t>
      </w:r>
    </w:p>
    <w:bookmarkStart w:id="20" w:name="Xf9c28b685c6cd28b430f0837b5d8ce309533ff8"/>
    <w:p>
      <w:pPr>
        <w:pStyle w:val="Heading1"/>
      </w:pPr>
      <w:r>
        <w:t xml:space="preserve">Personal Statement for Biomedical Engineering Career in Spain Madrid</w:t>
      </w:r>
    </w:p>
    <w:p>
      <w:pPr>
        <w:pStyle w:val="FirstParagraph"/>
      </w:pPr>
      <w:r>
        <w:t xml:space="preserve">As I prepare to embark on my professional journey as a Biomedical Engineer, I am compelled to write this Personal Statement that reflects my unwavering dedication to advancing healthcare innovation within the vibrant ecosystem of Spain Madrid. My path toward becoming a Biomedical Engineer has been meticulously shaped by academic rigor, hands-on technical experience, and a profound admiration for Spain's world-class healthcare infrastructure – particularly in Madrid, where cutting-edge medical research converges with compassionate patient care.</w:t>
      </w:r>
    </w:p>
    <w:p>
      <w:pPr>
        <w:pStyle w:val="BodyText"/>
      </w:pPr>
      <w:r>
        <w:t xml:space="preserve">My academic foundation began at the Universidad Politécnica de Madrid (UPM), where I earned my Bachelor's degree in Biomedical Engineering with honors. The curriculum, deeply rooted in Spanish engineering traditions yet globally aligned, exposed me to critical intersections of physiology and technology through courses like "Medical Device Design" and "Biomaterials Science." What distinguished UPM was its strategic partnership with Madrid's Hospital Universitario de La Princesa – a leading institution where I completed my mandatory clinical internship. During this placement, I observed firsthand how Madrid's healthcare system integrates advanced engineering solutions to tackle complex medical challenges, from developing AI-driven diagnostic tools at the hospital's innovation hub to optimizing prosthetic rehabilitation protocols for elderly patients. This immersion solidified my conviction that Spain Madrid represents not just a geographical location, but a dynamic proving ground for biomedical engineering excellence.</w:t>
      </w:r>
    </w:p>
    <w:p>
      <w:pPr>
        <w:pStyle w:val="BodyText"/>
      </w:pPr>
      <w:r>
        <w:t xml:space="preserve">Beyond academia, I contributed to a groundbreaking project at the Center for Research in Biomedical Engineering (CIBER) in Madrid. Working alongside Dr. Elena Martínez, I co-designed a low-cost ventilator prototype for resource-limited clinics – a project directly addressing Spain's commitment to universal healthcare access under the National Health System (SNS). My role required meticulous attention to CE-marking compliance standards and Spanish regulatory frameworks, teaching me that successful Biomedical Engineering in Spain demands cultural fluency alongside technical mastery. This experience underscored how Madrid's unique position as Europe's biomedical research capital – home to 47% of Spain's medical technology R&amp;D centers – enables engineers to translate theoretical innovation into real patient impact. I recall vividly presenting our prototype at the Madrid International Biomedical Forum, where industry leaders from Philips Healthcare and Siemens Healthineers emphasized how Spanish engineers are redefining global healthcare standards.</w:t>
      </w:r>
    </w:p>
    <w:p>
      <w:pPr>
        <w:pStyle w:val="BodyText"/>
      </w:pPr>
      <w:r>
        <w:t xml:space="preserve">What truly resonates with me about pursuing a Biomedical Engineer career in Spain Madrid is the seamless integration of technical excellence with Spain's holistic approach to medicine. While many nations prioritize technological advancement alone, Madrid’s healthcare model – as evidenced by its top-tier ranking in WHO's Universal Health Coverage Index – elevates patient-centered design to an art form. I witnessed this philosophy during my internship at Clínica Universidad de Navarra (Madrid campus), where engineers collaborated with cardiologists to develop wearable ECG monitors that prioritized user comfort without compromising data accuracy. This humanistic approach aligns perfectly with my professional ethos: technology must serve humanity, not the other way around. Spain Madrid’s emphasis on this balance – from its national "Digital Health Strategy" to Madrid's own "Smart Hospital" initiatives – creates an unparalleled environment for ethical innovation.</w:t>
      </w:r>
    </w:p>
    <w:p>
      <w:pPr>
        <w:pStyle w:val="BodyText"/>
      </w:pPr>
      <w:r>
        <w:t xml:space="preserve">My future aspirations are deeply rooted in Spain Madrid's evolving healthcare landscape. I aim to contribute to the Ministry of Health's upcoming "Biomedical Innovation Accelerator" program, focusing on telemedicine solutions for rural communities across Castilla-La Mancha – a region historically underserved by medical technology. Madrid’s central location and robust infrastructure (including the recently expanded Biomedical Engineering Campus at UPM) provide ideal conditions for such initiatives. I also plan to pursue a Master's in Medical Robotics at the Technical University of Madrid, leveraging their partnership with Hospital 12 de Octubre’s robotics lab – a facility that has pioneered Spain's first fully autonomous surgical assistance system. This trajectory reflects my understanding that becoming an effective Biomedical Engineer requires continuous learning within Spain's evolving ecosystem.</w:t>
      </w:r>
    </w:p>
    <w:p>
      <w:pPr>
        <w:pStyle w:val="BodyText"/>
      </w:pPr>
      <w:r>
        <w:t xml:space="preserve">The decision to anchor my career in Spain Madrid stems from more than professional opportunity; it represents a profound cultural alignment. I have immersed myself in Spanish medical traditions through volunteering with Red Cross Madrid, where I assisted in developing disaster-response triage protocols using engineering principles – reinforcing my commitment to serving communities through technology. The warmth of Spanish healthcare culture, where doctors and engineers collaborate as equals at the bedside (a practice uncommon in many global contexts), has deeply influenced my perspective. In Spain Madrid, I see a society that treats technological progress not as an end in itself but as a means to enhance human dignity – a philosophy that defines true Biomedical Engineering.</w:t>
      </w:r>
    </w:p>
    <w:p>
      <w:pPr>
        <w:pStyle w:val="BodyText"/>
      </w:pPr>
      <w:r>
        <w:t xml:space="preserve">As I prepare to submit this Personal Statement, I recognize that the next chapter of my journey must unfold within Spain Madrid's unique milieu. The city’s fusion of historical medical legacy (dating back to the 16th-century Hospital de la Santa Cruz) and contemporary innovation – exemplified by initiatives like Madrid BioCity, Europe's largest biomedical cluster – creates a fertile ground for engineers who understand that technology without compassion is merely machinery. My academic background, hands-on experience with Madrid's healthcare institutions, and cultural integration have equipped me not just to practice Biomedical Engineering in Spain Madrid, but to actively contribute to its future as a leader in human-centered medical innovation. I am eager to apply my skills at the intersection of engineering and medicine within this city that embodies both technical precision and profound humanism – proving that Spain Madrid is where biomedical excellence meets genuine patient care.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Career in Spain Madrid</dc:title>
  <dc:creator/>
  <dc:language>en</dc:language>
  <cp:keywords/>
  <dcterms:created xsi:type="dcterms:W3CDTF">2026-04-24T17:39:09Z</dcterms:created>
  <dcterms:modified xsi:type="dcterms:W3CDTF">2026-04-24T17:39:09Z</dcterms:modified>
</cp:coreProperties>
</file>

<file path=docProps/custom.xml><?xml version="1.0" encoding="utf-8"?>
<Properties xmlns="http://schemas.openxmlformats.org/officeDocument/2006/custom-properties" xmlns:vt="http://schemas.openxmlformats.org/officeDocument/2006/docPropsVTypes"/>
</file>