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Thailand</w:t>
      </w:r>
      <w:r>
        <w:t xml:space="preserve"> </w:t>
      </w:r>
      <w:r>
        <w:t xml:space="preserve">Bangkok</w:t>
      </w:r>
    </w:p>
    <w:bookmarkStart w:id="20" w:name="X019ed3bab2f97a9a857758fe06c45ae0dd0e608"/>
    <w:p>
      <w:pPr>
        <w:pStyle w:val="Heading1"/>
      </w:pPr>
      <w:r>
        <w:t xml:space="preserve">Personal Statement: Advancing Healthcare Innovation in Thailand Bangkok as a Biomedical Engineer</w:t>
      </w:r>
    </w:p>
    <w:p>
      <w:pPr>
        <w:pStyle w:val="FirstParagraph"/>
      </w:pPr>
      <w:r>
        <w:t xml:space="preserve">I am writing this Personal Statement to express my profound commitment to pursuing a career as a Biomedical Engineer within the dynamic healthcare landscape of Thailand, specifically in Bangkok. Having dedicated my academic and professional journey to the intersection of engineering, biology, and clinical practice, I have developed a clear vision for contributing meaningfully to Thailand's evolving medical infrastructure. My passion is not merely theoretical; it is deeply rooted in understanding how innovative biomedical engineering solutions can directly address the unique health challenges faced by Bangkok’s rapidly growing urban population and the broader Thai society.</w:t>
      </w:r>
    </w:p>
    <w:p>
      <w:pPr>
        <w:pStyle w:val="BodyText"/>
      </w:pPr>
      <w:r>
        <w:t xml:space="preserve">My academic foundation includes a Master of Science in Biomedical Engineering from [University Name], where I specialized in medical device design and healthcare technology assessment. During my thesis research, I developed a low-cost, portable point-of-care diagnostic device for early detection of dengue fever—a critical health concern prevalent across Thailand’s tropical regions. This project required extensive collaboration with public health officials in Chiang Mai to understand local implementation barriers, such as power instability and cultural preferences for traditional medicine alongside modern diagnostics. The experience taught me that successful biomedical engineering solutions must be culturally sensitive, economically viable, and technically robust for the environments they serve—a principle I now apply relentlessly in my career aspirations.</w:t>
      </w:r>
    </w:p>
    <w:p>
      <w:pPr>
        <w:pStyle w:val="BodyText"/>
      </w:pPr>
      <w:r>
        <w:t xml:space="preserve">What draws me specifically to Thailand Bangkok is its strategic position as Southeast Asia’s healthcare hub. Bangkok hosts world-class hospitals like Bumrungrad International Hospital and King Chulalongkorn Memorial Hospital, which are pioneers in adopting cutting-edge medical technologies while serving a diverse population of over 11 million people. The Thai government’s proactive "Thailand 4.0" economic strategy, with its emphasis on healthcare innovation and digital transformation, aligns perfectly with my professional goals. I am particularly inspired by Thailand’s National Health Security Office initiative to expand telemedicine access to rural areas—a challenge requiring scalable biomedical engineering solutions that Bangkok can pioneer.</w:t>
      </w:r>
    </w:p>
    <w:p>
      <w:pPr>
        <w:pStyle w:val="BodyText"/>
      </w:pPr>
      <w:r>
        <w:t xml:space="preserve">During my internship at [International Medical Tech Company], I worked on developing AI-driven imaging software for early cancer detection. This experience honed my skills in medical data analysis, regulatory compliance (FDA/CE), and cross-functional teamwork with clinicians. However, I realized that true impact requires deep contextual understanding—a gap I intend to bridge by immersing myself in Bangkok’s healthcare ecosystem. For instance, working within Thailand’s unique dual system of public and private healthcare would allow me to address disparities such as limited access to advanced diagnostics in underserved Bangkok neighborhoods or provincial clinics connected via telehealth networks.</w:t>
      </w:r>
    </w:p>
    <w:p>
      <w:pPr>
        <w:pStyle w:val="BodyText"/>
      </w:pPr>
      <w:r>
        <w:t xml:space="preserve">My commitment extends beyond technical expertise. I have actively engaged with Thai communities during volunteer work at [Local NGO Name] in Phuket, assisting with health education programs focused on diabetes management—a condition affecting over 4 million Thais. This exposure taught me that biomedical engineers must communicate complex solutions in accessible ways, respecting local customs like the importance of family involvement in healthcare decisions. I have also begun learning basic Thai language phrases to foster trust and collaboration, understanding that effective engineering in Thailand Bangkok requires more than technical skill—it demands cultural fluency.</w:t>
      </w:r>
    </w:p>
    <w:p>
      <w:pPr>
        <w:pStyle w:val="BodyText"/>
      </w:pPr>
      <w:r>
        <w:t xml:space="preserve">Thailand’s aging population presents a significant opportunity for biomedical innovation. By 2030, over 20% of Thais will be over 65 years old, demanding specialized geriatric devices and rehabilitation technologies. I envision contributing to Bangkok’s healthcare infrastructure by developing affordable wearable sensors for chronic disease monitoring tailored to Thai lifestyles—such as devices that account for humidity in urban environments or integrate with common mobile payment platforms like PromptPay. My background in embedded systems and human-centered design positions me to create such solutions, ensuring they meet both technical standards and user needs.</w:t>
      </w:r>
    </w:p>
    <w:p>
      <w:pPr>
        <w:pStyle w:val="BodyText"/>
      </w:pPr>
      <w:r>
        <w:t xml:space="preserve">Furthermore, Bangkok’s emerging tech ecosystem offers unparalleled opportunities for collaboration. Institutions like the National Electronics and Computer Technology Center (NECTEC) and startups in Siam Square are driving Thailand’s medtech revolution. I am eager to partner with these entities to advance projects such as AI-based triage systems for Bangkok’s emergency departments or modular telehealth kits for remote clinics in the Chao Phraya River basin. My goal is not just to work *in* Thailand, but to co-create solutions *for* Thailand—ensuring that biomedical engineering serves Thai communities with relevance and dignity.</w:t>
      </w:r>
    </w:p>
    <w:p>
      <w:pPr>
        <w:pStyle w:val="BodyText"/>
      </w:pPr>
      <w:r>
        <w:t xml:space="preserve">I recognize that becoming a Biomedical Engineer in Thailand Bangkok requires humility and adaptability. I am prepared to learn from local healthcare providers about the nuances of patient care in a Buddhist cultural context, where concepts like "sanuk" (joy) influence treatment adherence. I have studied Thailand’s Medical Device Act and are committed to upholding its rigorous safety standards while innovating within them. My long-term vision is to establish a local innovation lab focused on sustainable medical technology—supporting Thai engineers and healthcare workers in developing solutions that address Bangkok’s specific needs, from flood-resilient devices for monsoon seasons to culturally appropriate mental health tools.</w:t>
      </w:r>
    </w:p>
    <w:p>
      <w:pPr>
        <w:pStyle w:val="BodyText"/>
      </w:pPr>
      <w:r>
        <w:t xml:space="preserve">In conclusion, this Personal Statement reflects my unwavering dedication to applying biomedical engineering as a force for equitable healthcare advancement in Thailand. I am not merely seeking a job; I seek to become an integral part of Bangkok’s journey toward health equity. My technical skills, cultural awareness, and passion for Thai healthcare challenges position me to contribute immediately while growing alongside this vibrant city’s medical community. I am ready to bring my expertise as a Biomedical Engineer to Thailand Bangkok—and together, we can transform healthcare for millions.</w:t>
      </w:r>
    </w:p>
    <w:p>
      <w:pPr>
        <w:pStyle w:val="BodyText"/>
      </w:pPr>
      <w:r>
        <w:t xml:space="preserve">Thank you for considering my application. I eagerly anticipate the opportunity to discuss how my vision aligns with the future of biomedical engineering in Thailand.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Thailand Bangkok</dc:title>
  <dc:creator/>
  <dc:language>en</dc:language>
  <cp:keywords/>
  <dcterms:created xsi:type="dcterms:W3CDTF">2026-07-18T14:59:00Z</dcterms:created>
  <dcterms:modified xsi:type="dcterms:W3CDTF">2026-07-18T14:59:00Z</dcterms:modified>
</cp:coreProperties>
</file>

<file path=docProps/custom.xml><?xml version="1.0" encoding="utf-8"?>
<Properties xmlns="http://schemas.openxmlformats.org/officeDocument/2006/custom-properties" xmlns:vt="http://schemas.openxmlformats.org/officeDocument/2006/docPropsVTypes"/>
</file>