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2cc21799ab9f418e24820a92aa53377f2d00ea4"/>
    <w:p>
      <w:pPr>
        <w:pStyle w:val="Heading1"/>
      </w:pPr>
      <w:r>
        <w:t xml:space="preserve">Personal Statement: A Commitment to Innovation as a Biomedical Engineer in New York City, United States</w:t>
      </w:r>
    </w:p>
    <w:p>
      <w:pPr>
        <w:pStyle w:val="FirstParagraph"/>
      </w:pPr>
      <w:r>
        <w:t xml:space="preserve">From the moment I first witnessed a team of clinicians at Mount Sinai Hospital rapidly deploying a novel ventilator during the peak of the pandemic, I knew my path was clear. That visceral intersection of human need and technological ingenuity crystallized my ambition: to become a dedicated Biomedical Engineer committed to advancing healthcare innovation within the heart of New York City, United States. This Personal Statement articulates not merely my academic journey and technical skills, but my profound alignment with the dynamic challenges and unparalleled opportunities that define biomedical engineering practice in one of the world’s most influential urban centers.</w:t>
      </w:r>
    </w:p>
    <w:p>
      <w:pPr>
        <w:pStyle w:val="BodyText"/>
      </w:pPr>
      <w:r>
        <w:t xml:space="preserve">My formal training at Rensselaer Polytechnic Institute (RPI) provided a rigorous foundation in both bioengineering principles and systems thinking. Courses like Biomechanics, Medical Device Design, and Biomaterials were complemented by hands-on projects that directly mirrored real-world complexities I observed in New York City’s healthcare landscape. Most significantly, I co-developed an open-source prototype for a low-cost, portable ECG monitoring system designed specifically for use in community health centers across underserved neighborhoods like the Bronx and Harlem. This project wasn't theoretical; it emerged from discussions with clinicians at NYC Health + Hospitals/Bellevue, who highlighted the critical need for accessible cardiac diagnostics outside of major hospitals. I learned that effective biomedical engineering solutions must be deeply embedded within the communities they serve—a lesson reinforced by every interaction in New York City’s diverse health ecosystem.</w:t>
      </w:r>
    </w:p>
    <w:p>
      <w:pPr>
        <w:pStyle w:val="BodyText"/>
      </w:pPr>
      <w:r>
        <w:t xml:space="preserve">My internship at a leading MedTech startup in Brooklyn was pivotal. Working alongside engineers and clinicians, I contributed to the FDA submission process for a next-generation insulin pump system, navigating the intricate regulatory pathways essential for bringing life-saving technology to market within the United States. This experience illuminated how New York City functions as a unique crucible for biomedical innovation: it houses world-class research institutions (NYU Tandon, Columbia Engineering), major academic medical centers (NewYork-Presbyterian, NYU Langone), and a thriving startup scene concentrated in areas like Brooklyn Tech Triangle and Manhattan’s Hudson Yards. The density of talent, capital, and collaborative energy here accelerates development cycles unlike anywhere else I've encountered. I gained firsthand insight into the critical balance between technological ambition, patient safety compliance (a non-negotiable aspect of the United States regulatory environment), and practical implementation within a bustling urban healthcare system.</w:t>
      </w:r>
    </w:p>
    <w:p>
      <w:pPr>
        <w:pStyle w:val="BodyText"/>
      </w:pPr>
      <w:r>
        <w:t xml:space="preserve">What truly fuels my resolve is witnessing the specific challenges New York City presents. The city’s unparalleled demographic diversity—representing every culture, socioeconomic background, and health disparity imaginable—demands biomedical engineering solutions that are not only effective but also culturally competent and equitable. As a Biomedical Engineer in the United States, I am acutely aware that innovation cannot be a luxury reserved for affluent populations. My goal is to develop technologies like improved telehealth platforms for elderly residents in Queens or more durable assistive devices tailored to the unique physical demands of New York City’s dense living environments—solutions that bridge gaps rather than widen them. The sheer scale and complexity of NYC’s healthcare needs, from managing chronic diseases in high-density housing to supporting emergency response systems, create an unparalleled testing ground for robust, scalable engineering approaches.</w:t>
      </w:r>
    </w:p>
    <w:p>
      <w:pPr>
        <w:pStyle w:val="BodyText"/>
      </w:pPr>
      <w:r>
        <w:t xml:space="preserve">The United States boasts a globally leading medical technology sector, but New York City is its epicenter for convergence. It’s where cutting-edge academic research meets urgent clinical application and where venture capital flows into transformative health tech startups. I am eager to contribute to this ecosystem by joining organizations like the NYU Center for Health Informatics or collaborating with industry leaders such as Johnson &amp; Johnson Innovation – NYC, actively participating in initiatives focused on AI-driven diagnostics or wearable health monitoring. My technical skills—proficiency in CAD software (SolidWorks, ANSYS), finite element analysis, embedded systems programming (C++), and strong data analysis using Python—are honed not just for personal achievement, but specifically to address the multifaceted demands of healthcare delivery within New York City’s unique context.</w:t>
      </w:r>
    </w:p>
    <w:p>
      <w:pPr>
        <w:pStyle w:val="BodyText"/>
      </w:pPr>
      <w:r>
        <w:t xml:space="preserve">Furthermore, the resilience and collaborative spirit I’ve witnessed in New York City during crises—whether natural disasters or public health emergencies—deeply resonate with my professional ethos. Biomedical engineers are not just designers; we are essential partners in building a more resilient healthcare infrastructure. In the United States, where healthcare access remains a critical national issue, our work directly impacts millions of lives daily. I am not merely seeking to practice engineering; I aim to be an active participant in shaping the future of accessible, equitable, and advanced healthcare within New York City. The city’s relentless pace demands engineers who are adaptable, empathetic problem-solvers—qualities I have cultivated through years of navigating its vibrant complexity.</w:t>
      </w:r>
    </w:p>
    <w:p>
      <w:pPr>
        <w:pStyle w:val="BodyText"/>
      </w:pPr>
      <w:r>
        <w:t xml:space="preserve">This Personal Statement is more than a document; it is a declaration of intent. As an aspiring Biomedical Engineer, my ambition is firmly rooted in the United States, with New York City as the indispensable stage for my work. I am driven by the conviction that innovation must serve people where they live, and nowhere does this principle hold greater urgency or potential than in the world's most dynamic metropolis. I bring not only technical expertise but a deep-seated commitment to leveraging biomedical engineering to enhance health outcomes across every borough of New York City, United States. I am ready to contribute my skills, dedication, and passion as a Biomedical Engineer within this vital ecosystem, working tirelessly towards a future where advanced healthcare is both innovative and universally accessible.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New York City</dc:title>
  <dc:creator/>
  <cp:keywords/>
  <dcterms:created xsi:type="dcterms:W3CDTF">2025-12-09T17:49:33Z</dcterms:created>
  <dcterms:modified xsi:type="dcterms:W3CDTF">2025-12-09T17:49:33Z</dcterms:modified>
</cp:coreProperties>
</file>

<file path=docProps/custom.xml><?xml version="1.0" encoding="utf-8"?>
<Properties xmlns="http://schemas.openxmlformats.org/officeDocument/2006/custom-properties" xmlns:vt="http://schemas.openxmlformats.org/officeDocument/2006/docPropsVTypes"/>
</file>