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Australia</w:t>
      </w:r>
      <w:r>
        <w:t xml:space="preserve"> </w:t>
      </w:r>
      <w:r>
        <w:t xml:space="preserve">Brisbane</w:t>
      </w:r>
    </w:p>
    <w:bookmarkStart w:id="20" w:name="X258a8ef9f21ffaba1d894f950d8e1da07f4315c"/>
    <w:p>
      <w:pPr>
        <w:pStyle w:val="Heading1"/>
      </w:pPr>
      <w:r>
        <w:t xml:space="preserve">Personal Statement: Pursuing a Career as a Chemical Engineer in Brisbane, Australia</w:t>
      </w:r>
    </w:p>
    <w:p>
      <w:pPr>
        <w:pStyle w:val="FirstParagraph"/>
      </w:pPr>
      <w:r>
        <w:t xml:space="preserve">As I prepare to submit my application for a Chemical Engineer position within the vibrant industrial landscape of Brisbane, Australia, I am compelled to articulate the deep professional alignment between my academic foundation, technical expertise, and unwavering commitment to contributing meaningfully to Queensland’s sustainable economic growth. This Personal Statement outlines my journey as an aspiring Chemical Engineer and why Brisbane represents not merely a destination for employment, but the ideal ecosystem where my skills can directly address critical regional challenges in energy, water security, and advanced manufacturing—core pillars of Australia's future.</w:t>
      </w:r>
    </w:p>
    <w:p>
      <w:pPr>
        <w:pStyle w:val="BodyText"/>
      </w:pPr>
      <w:r>
        <w:t xml:space="preserve">My academic path was meticulously designed to equip me with the rigorous analytical and design capabilities essential for modern Chemical Engineering practice. I earned a Bachelor of Engineering (Chemical) with Honours from the University of Queensland (UQ), ranked among Australia’s top engineering institutions, where I immersed myself in courses spanning thermodynamics, reaction engineering, transport phenomena, and process control systems. My honours thesis focused on</w:t>
      </w:r>
      <w:r>
        <w:t xml:space="preserve"> </w:t>
      </w:r>
      <w:r>
        <w:rPr>
          <w:iCs/>
          <w:i/>
        </w:rPr>
        <w:t xml:space="preserve">optimizing biogas production from organic waste streams using anaerobic membrane bioreactors</w:t>
      </w:r>
      <w:r>
        <w:t xml:space="preserve">, a project directly relevant to Brisbane's strategic goals for renewable energy diversification and waste-to-resource innovation. This research demanded proficiency in Aspen Plus simulation, CFD modelling, and adherence to Australian Standards (AS/NZS), culminating in a publication at the 2023 Australasian Chemical Engineering Conference. Crucially, the project’s focus on scalable solutions for subtropical climates mirrored Brisbane’s unique environmental context—high humidity and seasonal rainfall patterns—which necessitate tailored engineering approaches unlike those required in drier regions of Australia.</w:t>
      </w:r>
    </w:p>
    <w:p>
      <w:pPr>
        <w:pStyle w:val="BodyText"/>
      </w:pPr>
      <w:r>
        <w:t xml:space="preserve">My professional development was solidified through a 12-month internship at a leading Brisbane-based process technology firm, where I contributed to the commissioning of a new continuous crystallization unit for pharmaceutical active ingredients. This role demanded hands-on application of my theoretical knowledge within Australia’s highly regulated manufacturing environment. I collaborated with cross-functional teams to troubleshoot scaling issues in the crystallizer, utilising statistical process control (SPC) techniques and conducting detailed mass and energy balances—processes governed by strict Australian regulatory frameworks like APVMA guidelines for pharmaceuticals. This experience cemented my understanding of how Queensland’s specific industrial needs, such as supporting the burgeoning biotech sector in Brisbane’s Innovation District, require Chemical Engineers who grasp local operational nuances while adhering to national safety (Work Health and Safety Act 2011) and environmental (Environmental Protection Act 1994) standards. Furthermore, my exposure to Queensland’s water treatment infrastructure during site visits for a municipal client deepened my appreciation for the region's pressing challenges in managing urban water supply amid climate variability—a challenge where Chemical Engineers play a pivotal role.</w:t>
      </w:r>
    </w:p>
    <w:p>
      <w:pPr>
        <w:pStyle w:val="BodyText"/>
      </w:pPr>
      <w:r>
        <w:t xml:space="preserve">Beyond technical prowess, I actively cultivated the soft skills indispensable for success in Australia’s collaborative engineering culture. During my university years, I led a student team competing in the Engineers Without Borders Australia Challenge, designing a low-cost solar disinfection system for remote communities in Queensland’s Darling Downs region. This project demanded cultural sensitivity, stakeholder engagement with Indigenous community representatives, and adaptation of technology to local resource constraints—skills highly valued by Australian employers seeking globally minded yet locally grounded professionals. My fluency in English (IELTS 8.0) and proactive effort to understand Australian workplace dynamics through networking with Engineers Australia members during a professional development workshop further demonstrate my commitment to seamless integration into Brisbane’s engineering community.</w:t>
      </w:r>
    </w:p>
    <w:p>
      <w:pPr>
        <w:pStyle w:val="BodyText"/>
      </w:pPr>
      <w:r>
        <w:t xml:space="preserve">My career motivation is intrinsically linked to the transformative opportunities Brisbane presents for Chemical Engineers. The city is rapidly positioning itself as a national leader in clean energy transition, particularly through initiatives like the Queensland Hydrogen Centre in South East Queensland and investments in sustainable manufacturing at sites such as the Port of Brisbane. As a Chemical Engineer, I am eager to contribute my expertise to these flagship projects—whether optimizing electrolysis processes for green hydrogen production or developing advanced materials for carbon capture systems critical to meeting Australia’s 2050 net-zero targets. Brisbane’s growing focus on circular economy models, including the state government's $25 million investment in waste-to-energy infrastructure, aligns perfectly with my research background and professional ethos. I am not merely seeking a job; I am seeking to apply my skills within Australia Brisbane’s dynamic industrial fabric to create tangible impact where it matters most: building resilient, sustainable systems for Queenslanders.</w:t>
      </w:r>
    </w:p>
    <w:p>
      <w:pPr>
        <w:pStyle w:val="BodyText"/>
      </w:pPr>
      <w:r>
        <w:t xml:space="preserve">Moreover, Brisbane offers the perfect balance of professional opportunity and quality of life that fuels long-term dedication. The city’s world-class research institutions (like CSIRO’s Energy Centre in nearby Pullenvale), supportive industry networks such as the Chemical Engineering Society of Australia (CESA) Brisbane chapter, and vibrant multicultural community provide an unparalleled environment for continuous learning and professional growth. I am keen to leverage these resources, engage with the Queensland Chemical Engineers network, and contribute to initiatives like the Brisbane Smart City program through sustainable industrial innovation.</w:t>
      </w:r>
    </w:p>
    <w:p>
      <w:pPr>
        <w:pStyle w:val="BodyText"/>
      </w:pPr>
      <w:r>
        <w:t xml:space="preserve">In conclusion, this Personal Statement reflects my unequivocal dedication to becoming a valued member of Australia’s engineering community in Brisbane. My academic background at UQ provided me with the technical depth; my internship experience instilled practical compliance and adaptability within Queensland’s unique industrial context; and my personal commitment to sustainability directly addresses the strategic priorities shaping Brisbane's future. I am confident that as a Chemical Engineer, I possess not only the qualifications but also the cultural alignment, passion for regional development, and forward-thinking approach necessary to thrive in Brisbane. I eagerly anticipate the opportunity to apply my skills within Australia Brisbane’s thriving engineering sector, contributing actively to its reputation as a hub for innovative and sustainable chemical process solutions that benefit both Queensland and Australia as a whole.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Australia Brisbane</dc:title>
  <dc:creator/>
  <dc:language>en</dc:language>
  <cp:keywords/>
  <dcterms:created xsi:type="dcterms:W3CDTF">2025-12-09T14:17:49Z</dcterms:created>
  <dcterms:modified xsi:type="dcterms:W3CDTF">2025-12-09T14:17:49Z</dcterms:modified>
</cp:coreProperties>
</file>

<file path=docProps/custom.xml><?xml version="1.0" encoding="utf-8"?>
<Properties xmlns="http://schemas.openxmlformats.org/officeDocument/2006/custom-properties" xmlns:vt="http://schemas.openxmlformats.org/officeDocument/2006/docPropsVTypes"/>
</file>