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7f22e486981f1de0153067cfa283038c409393"/>
    <w:p>
      <w:pPr>
        <w:pStyle w:val="Heading1"/>
      </w:pPr>
      <w:r>
        <w:t xml:space="preserve">Personal Statement: A Commitment to Advancing Chemical Engineering in Brazil Rio de Janeiro</w:t>
      </w:r>
    </w:p>
    <w:p>
      <w:pPr>
        <w:pStyle w:val="FirstParagraph"/>
      </w:pPr>
      <w:r>
        <w:t xml:space="preserve">As I prepare this Personal Statement, I am writing not merely as an applicant but as a deeply committed Chemical Engineer with a profound dedication to contributing meaningfully to the industrial and environmental future of Brazil Rio de Janeiro. Having spent my formative academic years at the Federal University of Rio de Janeiro (UFRJ) and honed my professional skills within Brazil's dynamic engineering landscape, I understand that the role of a Chemical Engineer in this region transcends technical execution—it demands cultural sensitivity, environmental stewardship, and a vision aligned with Rio's unique socio-industrial identity. This document outlines my journey, expertise, and unwavering resolve to support the sustainable growth of Rio de Janeiro as a global hub for innovation.</w:t>
      </w:r>
    </w:p>
    <w:p>
      <w:pPr>
        <w:pStyle w:val="BodyText"/>
      </w:pPr>
      <w:r>
        <w:t xml:space="preserve">My academic foundation at UFRJ’s renowned School of Engineering instilled in me a rigorous understanding of thermodynamics, reaction engineering, and process optimization—principles directly applicable to Rio's core industries. Courses like "Sustainable Chemical Processes" and "Industrial Pollution Control," taught through the lens of Brazilian environmental challenges (including the remediation efforts around Guanabara Bay), transformed theoretical knowledge into actionable insight. My undergraduate thesis focused on optimizing bioethanol distillation units for a regional agro-industrial cooperative in São Gonçalo, just outside Rio. This project required navigating Brazil's complex regulatory framework, including ABNT standards and ANVISA guidelines, while addressing the specific energy constraints of Brazilian sugar cane mills. The success of this work—reducing thermal energy consumption by 15% and cutting operational costs for a local producer—cemented my belief that Chemical Engineers must be solutions-oriented partners within Brazil's economic ecosystem.</w:t>
      </w:r>
    </w:p>
    <w:p>
      <w:pPr>
        <w:pStyle w:val="BodyText"/>
      </w:pPr>
      <w:r>
        <w:t xml:space="preserve">Professional experience further solidified my commitment to Rio de Janeiro’s needs. As a Process Engineer at Petrobras’ downstream division in Duque de Caxias, I contributed to the modernization of crude oil refining operations near Rio’s industrial corridor. Here, I spearheaded a project analyzing catalyst regeneration systems for hydrocracking units, directly supporting Brazil’s strategic goal of energy independence and reducing reliance on imported petroleum products. The role required collaboration with teams navigating Rio’s unique operational environment: seasonal weather fluctuations affecting logistics, the need for community engagement in densely populated areas like Duque de Caxias, and adherence to strict Brazilian environmental regulations under the National Environment Council (CONAMA). My ability to translate complex engineering data into clear action plans—such as implementing predictive maintenance protocols that cut unplanned downtime by 22%—was recognized by senior management. This experience taught me that effective Chemical Engineering in Brazil Rio de Janeiro must integrate technical precision with an understanding of local operational realities and social impact.</w:t>
      </w:r>
    </w:p>
    <w:p>
      <w:pPr>
        <w:pStyle w:val="BodyText"/>
      </w:pPr>
      <w:r>
        <w:t xml:space="preserve">What distinguishes my approach is my proactive engagement with the broader challenges facing Rio de Janeiro. I actively participated in a UFRJ-organized initiative to develop low-cost water filtration systems for favela communities in Jacarepaguá, applying membrane separation techniques learned during my studies. This project, funded by a local NGO and supported by Rio’s municipal environmental agency (SEMA), underscored the critical need for Chemical Engineers to address not only industrial efficiency but also public health equity. It reinforced my perspective that true engineering excellence in Brazil Rio de Janeiro must serve all citizens—urban, industrial, and marginalized alike. Furthermore, I regularly attend seminars hosted by the Brazilian Association of Chemical Engineering (ABEQ) at their Rio office, ensuring my knowledge remains current with national standards like NBR 15805 for process safety.</w:t>
      </w:r>
    </w:p>
    <w:p>
      <w:pPr>
        <w:pStyle w:val="BodyText"/>
      </w:pPr>
      <w:r>
        <w:t xml:space="preserve">My technical toolkit is robust and regionally relevant. I am proficient in Aspen Plus for process simulation, MATLAB for data analysis, and AutoCAD P&amp;ID design—tools essential for modern chemical plant operations across Rio’s petrochemical parks. Beyond software, I hold certifications in OSHA-compliant safety protocols (adapted to Brazilian occupational standards) and ISO 14001 environmental management systems. Crucially, I have mastered Portuguese as both my professional language and cultural bridge—a necessity for collaborating seamlessly with local stakeholders from plant operators to municipal officials across Rio de Janeiro’s diverse municipalities.</w:t>
      </w:r>
    </w:p>
    <w:p>
      <w:pPr>
        <w:pStyle w:val="BodyText"/>
      </w:pPr>
      <w:r>
        <w:t xml:space="preserve">I choose to focus my career in Brazil Rio de Janeiro not out of obligation, but because this city embodies the very essence of what I strive for as a Chemical Engineer. From the historic Guanabara Bay restoration projects to cutting-edge biotechnology hubs in Barra da Tijuca, Rio de Janeiro is at an inflection point where engineering innovation can drive both economic resilience and environmental healing. I am drawn to opportunities that align with Brazil’s National Bioeconomy Strategy (2020), particularly in sustainable biofuels, waste-to-energy conversion for urban solid waste management (a critical issue in cities like Rio), and the development of green chemical processes for the textile industry—another major employer in Greater Rio. I envision contributing to projects that reduce carbon intensity while supporting local jobs, such as scaling up biodegradable polymer production using feedstocks from São Gonçalo’s agricultural supply chains.</w:t>
      </w:r>
    </w:p>
    <w:p>
      <w:pPr>
        <w:pStyle w:val="BodyText"/>
      </w:pPr>
      <w:r>
        <w:t xml:space="preserve">As a Chemical Engineer, I recognize that my value extends beyond technical reports and process diagrams. It lies in building trust across communities, respecting Brazil’s environmental ethos as enshrined in the 1988 Constitution, and advancing Rio de Janeiro’s global reputation for innovation. My personal statement is not an inventory of skills but a pledge: to apply every ounce of my expertise toward creating processes that are efficient, ethical, and enduring—rooted in the spirit and needs of Brazil Rio de Janeiro. I am eager to bring this perspective to your organization, collaborate with local talent, and help shape a future where chemical engineering serves as the foundation for Rio’s sustainable prosperity. This is not just a career opportunity; it is my commitment to contributing meaningfully to the vibrant, resilient city I now call home.</w:t>
      </w:r>
    </w:p>
    <w:p>
      <w:pPr>
        <w:pStyle w:val="BodyText"/>
      </w:pPr>
      <w:r>
        <w:t xml:space="preserve">Thank you for considering this Personal Statement. I am prepared to bring my skills as a Chemical Engineer to the forefront of Brazil Rio de Janeiro's industrial transformation and look forward to discussing how I can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Brazil Rio de Janeiro</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