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8f74c28351b4142c1d64fe97eb51ffeee553a9d"/>
    <w:p>
      <w:pPr>
        <w:pStyle w:val="Heading1"/>
      </w:pPr>
      <w:r>
        <w:t xml:space="preserve">Personal Statement: Pursuing Excellence as a Chemical Engineer in Canada Montreal</w:t>
      </w:r>
    </w:p>
    <w:p>
      <w:pPr>
        <w:pStyle w:val="FirstParagraph"/>
      </w:pPr>
      <w:r>
        <w:t xml:space="preserve">As I prepare this Personal Statement, I am filled with profound enthusiasm for the opportunity to contribute my expertise as a Chemical Engineer to the dynamic industrial landscape of Canada Montreal. This document articulates my professional journey, core values, and unwavering commitment to advancing sustainable engineering solutions within Quebec's unique economic and cultural ecosystem. My aspiration extends beyond securing employment; it is about integrating fully into Canada's innovation-driven community while embracing Montreal’s distinctive identity as a global hub for clean technology and chemical manufacturing.</w:t>
      </w:r>
    </w:p>
    <w:p>
      <w:pPr>
        <w:pStyle w:val="BodyText"/>
      </w:pPr>
      <w:r>
        <w:t xml:space="preserve">My academic foundation in Chemical Engineering was rigorously developed at the University of Toronto, where I earned my Bachelor of Applied Science with honors, specializing in process optimization and sustainable resource management. Coursework included advanced thermodynamics, reactor design, mass transfer operations, and environmental systems analysis—modules directly aligned with Canada’s strategic priorities for decarbonization and circular economy initiatives. My thesis project focused on reducing solvent emissions in pharmaceutical manufacturing through membrane separation technology; this research not only achieved a 27% reduction in volatile organic compounds but also positioned me to understand the critical balance between industrial productivity and environmental stewardship demanded by Canadian regulatory frameworks like the Canadian Environmental Protection Act (CEPA).</w:t>
      </w:r>
    </w:p>
    <w:p>
      <w:pPr>
        <w:pStyle w:val="BodyText"/>
      </w:pPr>
      <w:r>
        <w:t xml:space="preserve">Professionally, I honed my skills at Suncor Energy’s Edmonton refining facility, where I served as a Process Engineer for two years. My responsibilities included optimizing crude oil distillation columns to enhance energy efficiency—a project that reduced the plant’s carbon footprint by 15% while maintaining production targets. This experience taught me to navigate complex safety protocols (OSHA-Canada standards) and collaborate within multidisciplinary teams, including environmental compliance officers and automation specialists. Crucially, I led a cross-functional initiative to implement predictive maintenance for critical heat exchangers, which decreased unplanned downtime by 32% and saved the company approximately $1.2 million annually. These accomplishments underscore my ability to deliver measurable impact—a core expectation for any Chemical Engineer working in Canada’s competitive industrial sector.</w:t>
      </w:r>
    </w:p>
    <w:p>
      <w:pPr>
        <w:pStyle w:val="BodyText"/>
      </w:pPr>
      <w:r>
        <w:t xml:space="preserve">My decision to pursue opportunities in Canada Montreal is deeply intentional. Having visited the city multiple times, I have been profoundly impressed by Montreal’s commitment to sustainable innovation and its vibrant multicultural fabric. The city’s strategic location along the St. Lawrence River facilitates seamless integration with global supply chains, while initiatives like Montreal’s Green City Plan 2030 and Quebec’s</w:t>
      </w:r>
      <w:r>
        <w:t xml:space="preserve"> </w:t>
      </w:r>
      <w:r>
        <w:rPr>
          <w:iCs/>
          <w:i/>
        </w:rPr>
        <w:t xml:space="preserve">Loi sur la protection du consommateur</w:t>
      </w:r>
      <w:r>
        <w:t xml:space="preserve"> </w:t>
      </w:r>
      <w:r>
        <w:t xml:space="preserve">create a fertile ground for chemical engineers dedicated to ethical, eco-conscious practices. I am particularly inspired by Montreal-based innovators such as the biotech firm BioVox and the clean energy startup Nth Cycle, which exemplify how Chemical Engineering can drive both economic prosperity and environmental resilience in Quebec. Furthermore, Montreal’s status as a French-speaking metropolis aligns with my dedication to linguistic immersion—having completed advanced French coursework through the TEF certification program—to ensure I can communicate effectively with local stakeholders and contribute meaningfully to community engagement efforts.</w:t>
      </w:r>
    </w:p>
    <w:p>
      <w:pPr>
        <w:pStyle w:val="BodyText"/>
      </w:pPr>
      <w:r>
        <w:t xml:space="preserve">What distinguishes my approach as a Chemical Engineer is my holistic perspective on industrial challenges. In Canada, where environmental regulations are increasingly stringent, I prioritize solutions that minimize waste at the source rather than relying on end-of-pipe treatment. For instance, at Suncor, I pioneered a water recycling system for cooling towers that reclaimed 90% of process water—directly supporting Canada’s Clean Growth Program goals. This mindset resonates with Montreal’s emphasis on sustainable urban development; I am eager to apply such principles to sectors like food processing (a major industry in Quebec) or renewable materials manufacturing, where chemical engineering innovation can reduce reliance on fossil resources. I also recognize that success in Canada requires cultural intelligence: understanding the importance of work-life balance within Quebecois society and respecting the province’s distinct legal framework governing engineering practice.</w:t>
      </w:r>
    </w:p>
    <w:p>
      <w:pPr>
        <w:pStyle w:val="BodyText"/>
      </w:pPr>
      <w:r>
        <w:t xml:space="preserve">Looking ahead, my long-term vision centers on contributing to Montreal’s emergence as a North American leader in green chemical engineering. I aim to pursue licensure through the Ordre des ingénieurs du Québec (OIQ) while collaborating with institutions like École Polytechnique de Montréal and the Institute for Research in Biomedical Engineering (IRBME). I am particularly interested in Quebec’s</w:t>
      </w:r>
      <w:r>
        <w:t xml:space="preserve"> </w:t>
      </w:r>
      <w:r>
        <w:rPr>
          <w:iCs/>
          <w:i/>
        </w:rPr>
        <w:t xml:space="preserve">Plan Climat</w:t>
      </w:r>
      <w:r>
        <w:t xml:space="preserve">, which targets net-zero emissions by 2050, and would welcome opportunities to support initiatives such as carbon capture utilization at Montreal’s industrial clusters. My goal is not merely to work within Canada Montreal but to become a respected member of its engineering community—advocating for ethical practices, mentoring future engineers in the Quebecois context, and helping local businesses meet both regulatory requirements and sustainability aspirations.</w:t>
      </w:r>
    </w:p>
    <w:p>
      <w:pPr>
        <w:pStyle w:val="BodyText"/>
      </w:pPr>
      <w:r>
        <w:t xml:space="preserve">In conclusion, this Personal Statement encapsulates my professional identity as a Chemical Engineer dedicated to excellence in Canada Montreal. My technical expertise, proven track record in process optimization, and deep appreciation for Quebec’s environmental ethos position me to immediately add value to any organization committed to innovation with integrity. I am ready to embrace the challenges and opportunities of Montreal’s evolving industrial landscape while upholding the highest standards of engineering practice required under Canadian law. The prospect of contributing my skills to a city that champions sustainability, cultural richness, and forward-thinking industry fills me with purpose—and I am eager to begin this meaningful chapter in Canada.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for Canada Montreal</dc:title>
  <dc:creator/>
  <dc:language>en</dc:language>
  <cp:keywords/>
  <dcterms:created xsi:type="dcterms:W3CDTF">2026-07-18T20:59:20Z</dcterms:created>
  <dcterms:modified xsi:type="dcterms:W3CDTF">2026-07-18T20:59:20Z</dcterms:modified>
</cp:coreProperties>
</file>

<file path=docProps/custom.xml><?xml version="1.0" encoding="utf-8"?>
<Properties xmlns="http://schemas.openxmlformats.org/officeDocument/2006/custom-properties" xmlns:vt="http://schemas.openxmlformats.org/officeDocument/2006/docPropsVTypes"/>
</file>