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Shanghai</w:t>
      </w:r>
    </w:p>
    <w:bookmarkStart w:id="20" w:name="X5fd1276031c341912db98346b51f0af42b71c52"/>
    <w:p>
      <w:pPr>
        <w:pStyle w:val="Heading1"/>
      </w:pPr>
      <w:r>
        <w:t xml:space="preserve">Personal Statement: Advancing Chemical Engineering Innovation in China Shanghai</w:t>
      </w:r>
    </w:p>
    <w:p>
      <w:pPr>
        <w:pStyle w:val="FirstParagraph"/>
      </w:pPr>
      <w:r>
        <w:t xml:space="preserve">As a dedicated and forward-thinking Chemical Engineer, I am writing this Personal Statement to express my profound commitment to contributing my technical expertise, innovative spirit, and cultural adaptability to the vibrant industrial ecosystem of China Shanghai. My career trajectory has been meticulously shaped by an unwavering passion for sustainable chemical processes and a deep admiration for Shanghai’s status as a global innovation hub—a city where cutting-edge technology converges with strategic economic vision. This Personal Statement outlines not only my professional qualifications but also my alignment with the transformative goals driving China's chemical engineering sector, particularly within Shanghai’s dynamic landscape.</w:t>
      </w:r>
    </w:p>
    <w:p>
      <w:pPr>
        <w:pStyle w:val="BodyText"/>
      </w:pPr>
      <w:r>
        <w:t xml:space="preserve">My academic foundation was built at [University Name], where I earned a Bachelor’s and Master’s degree in Chemical Engineering, specializing in process optimization and green chemistry. My thesis on "Catalytic Conversion of Biowaste to Value-Added Chemicals for Sustainable Manufacturing" directly addressed the pressing need for circular economy solutions—aligning perfectly with Shanghai's 14th Five-Year Plan emphasis on low-carbon industrial development. Through rigorous laboratory work, I mastered advanced simulation tools (Aspen Plus, COMSOL) and pilot-scale reactor design, culminating in a patent-pending process that reduced energy consumption by 27% while maintaining high product purity. This project underscored my belief that as a Chemical Engineer, I must bridge theoretical innovation with tangible industrial impact—a philosophy deeply resonant with Shanghai’s ambition to become an Asia-Pacific center for green chemical manufacturing.</w:t>
      </w:r>
    </w:p>
    <w:p>
      <w:pPr>
        <w:pStyle w:val="BodyText"/>
      </w:pPr>
      <w:r>
        <w:t xml:space="preserve">My professional journey further solidified my resolve to work in China Shanghai. During a six-month internship at [Multinational Chemical Company] in Jiangsu Province, I collaborated on a project optimizing ethylene oxide production lines for one of China’s largest petrochemical complexes. This experience revealed Shanghai’s unique advantage: its unparalleled integration of global supply chains, advanced R&amp;D infrastructure (such as the Zhangjiang Science City), and supportive government policies for foreign engineers. I witnessed firsthand how Shanghai-based companies like Sinopec and BASF Shanghai leverage smart manufacturing to achieve unprecedented efficiency—inspiring me to bring my skills to this ecosystem. Crucially, I immersed myself in Mandarin language training (HSK 5 certified) and studied China’s chemical safety regulations (GB standards), ensuring I could seamlessly integrate into local teams while respecting the nation’s industrial ethos.</w:t>
      </w:r>
    </w:p>
    <w:p>
      <w:pPr>
        <w:pStyle w:val="BodyText"/>
      </w:pPr>
      <w:r>
        <w:t xml:space="preserve">Why Shanghai specifically? Beyond its economic clout, Shanghai embodies a rare confluence of opportunity: it hosts 35% of China’s top-tier chemical R&amp;D centers, attracts 40% of the nation’s foreign investment in advanced materials, and champions initiatives like the "Shanghai International Chemical Industry Park" (SICIP), which prioritizes zero-emission manufacturing. As a Chemical Engineer, I am eager to contribute to these initiatives—particularly in Shanghai’s priority sectors: pharmaceuticals, battery materials for electric vehicles (a $50B industry in Yangtze River Delta), and carbon capture technologies. My experience developing scalable biocatalysis systems positions me to support Shanghai’s goal of reducing industrial emissions by 25% by 2030. I am not merely seeking employment; I aim to become a collaborative member of Shanghai’s scientific community, where cross-disciplinary innovation thrives.</w:t>
      </w:r>
    </w:p>
    <w:p>
      <w:pPr>
        <w:pStyle w:val="BodyText"/>
      </w:pPr>
      <w:r>
        <w:t xml:space="preserve">My technical competencies include full lifecycle process design, safety risk assessment (OSHA/GB standards), and data-driven analytics for plant optimization. At [Previous Company], I led a team that implemented IoT sensors in a polymerization unit, cutting downtime by 35%—a solution directly applicable to Shanghai’s smart factory initiatives. Yet beyond technical skill, my cultural fluency is paramount. I have studied Chinese business etiquette extensively and value the emphasis on long-term relationships (guanxi) central to China’s professional ethos. In Shanghai—a city where Western and Eastern perspectives merge—I am prepared to translate global best practices into locally relevant solutions while respecting the nuanced context of Chinese industrial operations.</w:t>
      </w:r>
    </w:p>
    <w:p>
      <w:pPr>
        <w:pStyle w:val="BodyText"/>
      </w:pPr>
      <w:r>
        <w:t xml:space="preserve">This Personal Statement is more than a formality; it reflects a lifelong commitment to excellence in chemical engineering within the heart of China’s most cosmopolitan metropolis. I am drawn to Shanghai not only for its world-class infrastructure but for its unwavering focus on sustainable growth—a vision where innovation serves both economic prosperity and planetary stewardship. As a Chemical Engineer, I see Shanghai as the ideal stage to advance projects that redefine industry standards: from developing biodegradable plastics to pioneering hydrogen-based chemical synthesis. My long-term goal is to establish an R&amp;D unit focused on AI-driven process intensification, contributing directly to China’s strategic objective of achieving "carbon neutrality" by 2060.</w:t>
      </w:r>
    </w:p>
    <w:p>
      <w:pPr>
        <w:pStyle w:val="BodyText"/>
      </w:pPr>
      <w:r>
        <w:t xml:space="preserve">Shanghai offers a unique symbiosis of tradition and transformation—where ancient riverbanks now pulse with data centers and biotech labs. I am ready to immerse myself in this environment, bringing not just my engineering acumen but also my respect for Chinese innovation culture. This Personal Statement is a testament to my readiness: I have honed the technical rigor required to excel as a Chemical Engineer in China Shanghai, and I bring the adaptability, passion, and strategic vision needed to thrive within its ambitious industrial future. I eagerly anticipate the opportunity to contribute meaningfully to Shanghai’s next chapter of sustainable chemical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Opportunity in China Shanghai</dc:title>
  <dc:creator/>
  <dc:language>en</dc:language>
  <cp:keywords/>
  <dcterms:created xsi:type="dcterms:W3CDTF">2026-07-19T19:59:23Z</dcterms:created>
  <dcterms:modified xsi:type="dcterms:W3CDTF">2026-07-19T19:59:23Z</dcterms:modified>
</cp:coreProperties>
</file>

<file path=docProps/custom.xml><?xml version="1.0" encoding="utf-8"?>
<Properties xmlns="http://schemas.openxmlformats.org/officeDocument/2006/custom-properties" xmlns:vt="http://schemas.openxmlformats.org/officeDocument/2006/docPropsVTypes"/>
</file>