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w:t>
      </w:r>
      <w:r>
        <w:t xml:space="preserve"> </w:t>
      </w:r>
      <w:r>
        <w:t xml:space="preserve">Bangalore</w:t>
      </w:r>
    </w:p>
    <w:bookmarkStart w:id="20" w:name="X4a863924bf236c005027c6edd7cae1ebcf4a623"/>
    <w:p>
      <w:pPr>
        <w:pStyle w:val="Heading1"/>
      </w:pPr>
      <w:r>
        <w:t xml:space="preserve">Personal Statement: A Passionate Chemical Engineer Driving Innovation in India Bangalore</w:t>
      </w:r>
    </w:p>
    <w:p>
      <w:pPr>
        <w:pStyle w:val="FirstParagraph"/>
      </w:pPr>
      <w:r>
        <w:t xml:space="preserve">As I reflect on my journey toward becoming a professional Chemical Engineer, it becomes profoundly clear that my aspirations are intrinsically linked to the dynamic industrial landscape of India, particularly the thriving metropolis of Bangalore. This personal statement articulates not only my academic and professional trajectory but also my deep commitment to contributing meaningfully to Bangalore’s evolution as a global hub for chemical engineering innovation. From the bustling streets of Whitefield to the research parks near Electronic City, I have witnessed firsthand how chemical engineering solutions can transform communities, industries, and environmental sustainability across India. My resolve to become a Chemical Engineer is not merely a career choice; it is a dedication to solving real-world challenges rooted in Bangalore’s unique context and India’s broader developmental needs.</w:t>
      </w:r>
    </w:p>
    <w:p>
      <w:pPr>
        <w:pStyle w:val="BodyText"/>
      </w:pPr>
      <w:r>
        <w:t xml:space="preserve">My academic foundation at the National Institute of Technology Karnataka (NITK) equipped me with rigorous theoretical knowledge in thermodynamics, reaction engineering, and process design. However, it was my hands-on experience during a summer internship at a leading pharmaceutical manufacturing facility in Bangalore’s Koramangala district that crystallized my purpose. Working alongside process engineers on optimizing sterile filtration systems for life-saving biologics, I saw how precision in chemical processes directly impacts public health. This exposure revealed the critical role of Chemical Engineers in India’s $100+ billion pharma sector—a sector heavily concentrated in Bangalore through companies like Biocon and Dr. Reddy’s Laboratories. I realized that as a Chemical Engineer, my work would transcend classroom equations; it would contribute to ensuring medicine accessibility for millions across India while adhering to the highest international standards.</w:t>
      </w:r>
    </w:p>
    <w:p>
      <w:pPr>
        <w:pStyle w:val="BodyText"/>
      </w:pPr>
      <w:r>
        <w:t xml:space="preserve">Driven by this insight, I spearheaded a capstone project focused on sustainable wastewater treatment for small-scale food processing units in rural Karnataka—a pressing issue that resonates deeply with Bangalore’s rapid urbanization and water scarcity challenges. Collaborating with local entrepreneurs, we designed a low-cost membrane filtration system using locally sourced materials. The project was not just an academic exercise; it addressed the very real need of communities near Bangalore where untreated effluent from agro-processing units contaminates groundwater. Presenting our findings at the Bengaluru International Chemical Engineering Symposium (BICES), I engaged with industry veterans who emphasized that scalable, context-specific solutions like ours are what Bangalore’s chemical engineering ecosystem demands. This experience cemented my belief that innovation must be grounded in local realities—a principle central to thriving as a Chemical Engineer in India Bangalore.</w:t>
      </w:r>
    </w:p>
    <w:p>
      <w:pPr>
        <w:pStyle w:val="BodyText"/>
      </w:pPr>
      <w:r>
        <w:t xml:space="preserve">Bangalore’s unique ecosystem—where multinational R&amp;D centers coexist with agile Indian startups—has shaped my professional ethos. I actively pursued certifications in Aspen HYSYS and SAP Process Engineering, recognizing that digital tools are revolutionizing process optimization across industries from semiconductor manufacturing (like those in the Electronics City corridor) to green energy. In a Bangalore-based startup accelerator program, I contributed to developing biodegradable packaging for e-commerce giants, understanding how chemical engineering intersects with circular economy principles crucial for India’s plastic waste crisis. These experiences taught me that as a Chemical Engineer in India Bangalore, success requires blending technical excellence with an acute awareness of socio-economic factors. It is not enough to design efficient reactors; one must ensure the solution empowers local artisans and aligns with India’s Swachh Bharat and Make in India initiatives.</w:t>
      </w:r>
    </w:p>
    <w:p>
      <w:pPr>
        <w:pStyle w:val="BodyText"/>
      </w:pPr>
      <w:r>
        <w:t xml:space="preserve">What sets me apart is my commitment to bridging global engineering standards with Indian contextual needs. While pursuing my master’s at IISc Bangalore, I analyzed case studies of chemical plants that failed due to neglecting cultural and infrastructural nuances—such as inconsistent power grids or community sensitivities in rural settings. This research informed my proposal for a modular solar-driven desalination unit, designed specifically for Karnataka’s coastal villages. The project garnered support from the Karnataka State Pollution Control Board (KSPCB), reinforcing that Bangalore-based Chemical Engineers can pioneer solutions that scale across India’s diverse terrains. I now understand that contributing to India Bangalore means embracing its dual identity: a city straddling tradition and technology, where chemical engineering must serve both urban skyscrapers and rural villages alike.</w:t>
      </w:r>
    </w:p>
    <w:p>
      <w:pPr>
        <w:pStyle w:val="BodyText"/>
      </w:pPr>
      <w:r>
        <w:t xml:space="preserve">Looking ahead, I aim to join a forward-thinking organization in Bangalore—perhaps one at the forefront of biofuels development or clean manufacturing—to apply my skills toward India’s 2030 renewable energy goals. I am particularly inspired by how companies like Tata Chemicals and Cipla are advancing green chemistry in Bangalore, reducing carbon footprints while maintaining economic viability. As a Chemical Engineer, I intend to champion such initiatives, ensuring that technological progress in India Bangalore does not come at the expense of ecological balance or social equity. My long-term vision is to establish an R&amp;D center focused on affordable chemical solutions for emerging markets across India—a mission that aligns perfectly with Bangalore’s status as a catalyst for national innovation.</w:t>
      </w:r>
    </w:p>
    <w:p>
      <w:pPr>
        <w:pStyle w:val="BodyText"/>
      </w:pPr>
      <w:r>
        <w:t xml:space="preserve">India, and especially Bangalore, has become my laboratory for purpose-driven engineering. The city’s energy—where startups pitch disruptive ideas over coffee in Koramangala while veterans mentor at ISB—fuels my ambition to be part of its next chapter. As a Chemical Engineer, I do not seek merely to design processes; I seek to engineer resilience: for Bangalore’s growing population, India’s environmental challenges, and the global community that looks to our nation for sustainable industrial leadership. This personal statement is more than an application; it is a pledge. A pledge to bring my expertise in process optimization, environmental stewardship, and cross-cultural collaboration to Bangalore—a city where every chemical reaction I design will contribute not just to business success, but to India’s brighter future.</w:t>
      </w:r>
    </w:p>
    <w:p>
      <w:pPr>
        <w:pStyle w:val="BodyText"/>
      </w:pPr>
      <w:r>
        <w:t xml:space="preserve">My journey as a Chemical Engineer began with textbooks and labs. It has evolved into a commitment to Bangalore and India. I am ready to bring that dedication, innovation, and deep understanding of local needs to the forefront of chemical engineering in this vibrant city—and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 Bangalore</dc:title>
  <dc:creator/>
  <dc:language>en</dc:language>
  <cp:keywords/>
  <dcterms:created xsi:type="dcterms:W3CDTF">2026-07-20T03:53:19Z</dcterms:created>
  <dcterms:modified xsi:type="dcterms:W3CDTF">2026-07-20T03:53:19Z</dcterms:modified>
</cp:coreProperties>
</file>

<file path=docProps/custom.xml><?xml version="1.0" encoding="utf-8"?>
<Properties xmlns="http://schemas.openxmlformats.org/officeDocument/2006/custom-properties" xmlns:vt="http://schemas.openxmlformats.org/officeDocument/2006/docPropsVTypes"/>
</file>