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3053da60cd17806abfacd09678a60c64bd05430"/>
    <w:p>
      <w:pPr>
        <w:pStyle w:val="Heading1"/>
      </w:pPr>
      <w:r>
        <w:t xml:space="preserve">Personal Statement: Pursuing Excellence as a Chemical Engineer in Indonesia Jakarta</w:t>
      </w:r>
    </w:p>
    <w:p>
      <w:pPr>
        <w:pStyle w:val="FirstParagraph"/>
      </w:pPr>
      <w:r>
        <w:t xml:space="preserve">As I prepare to embark on my professional journey as a dedicated Chemical Engineer, I am writing this Personal Statement to express my profound enthusiasm for contributing to the dynamic industrial landscape of Indonesia Jakarta. With a robust academic foundation and hands-on experience in process optimization and sustainable chemical systems, I am eager to apply my expertise within Jakarta's thriving energy, petrochemical, and pharmaceutical sectors. This city—a vibrant hub of economic growth in Southeast Asia—represents not just a career opportunity but a meaningful platform to address Indonesia's industrial challenges while advancing my professional development.</w:t>
      </w:r>
    </w:p>
    <w:p>
      <w:pPr>
        <w:pStyle w:val="BodyText"/>
      </w:pPr>
      <w:r>
        <w:t xml:space="preserve">My academic journey at the Institute of Technology Bandung culminated in a Bachelor of Chemical Engineering degree, where I graduated with honors. My thesis on "Optimizing Biofuel Production from Palm Oil Waste" directly addressed Indonesia’s dual objectives: energy self-sufficiency and waste valorization. This project required extensive process simulation using Aspen Plus and rigorous safety assessments—skills I now recognize as critical for Jakarta's industrial corridors. During my internship at PT Pertamina, I collaborated on a refinery efficiency initiative that reduced energy consumption by 12% through heat integration techniques. These experiences solidified my commitment to engineering solutions that align with Indonesia's national development goals while prioritizing environmental stewardship.</w:t>
      </w:r>
    </w:p>
    <w:p>
      <w:pPr>
        <w:pStyle w:val="BodyText"/>
      </w:pPr>
      <w:r>
        <w:t xml:space="preserve">What draws me specifically to Indonesia Jakarta is its unique convergence of tradition and innovation. As the nation’s economic capital, Jakarta hosts over 60% of Indonesia’s manufacturing GDP, including multinational headquarters like Unilever and local giants such as Indofood. The city’s strategic location near the Ciliwung River and port facilities creates unparalleled logistics opportunities for chemical supply chains. However, this growth presents challenges: air quality concerns in industrial zones (notably near Sunter and Karawang), water management in dense urban environments, and the urgent need to scale renewable energy integration. As a Chemical Engineer deeply committed to sustainable development, I am motivated by Jakarta’s ambitious targets—like the 2030 carbon neutrality pledge—to engineer solutions that balance economic progress with ecological responsibility.</w:t>
      </w:r>
    </w:p>
    <w:p>
      <w:pPr>
        <w:pStyle w:val="BodyText"/>
      </w:pPr>
      <w:r>
        <w:t xml:space="preserve">My technical competencies are meticulously aligned with Jakarta’s industrial needs. I possess advanced proficiency in process design, reactor engineering, and plant safety protocols (OSHA-compliant), validated through certifications including the Indonesian Chemical Engineering Society’s Process Safety Management course. During my work at a pharmaceutical startup in Surabaya, I led a team that redesigned sterilization processes to meet BPOM (Indonesia’s FDA) standards while cutting operational costs by 18%. This experience taught me to navigate Indonesia’s regulatory landscape—a vital asset for any Chemical Engineer operating in Jakarta, where compliance with Ministry of Industry regulations is non-negotiable. I also excel in cross-cultural collaboration; having worked with Japanese engineers on a biodegradable packaging project, I understand how to bridge technical and cultural communication gaps essential for Jakarta’s multinational workforce.</w:t>
      </w:r>
    </w:p>
    <w:p>
      <w:pPr>
        <w:pStyle w:val="BodyText"/>
      </w:pPr>
      <w:r>
        <w:t xml:space="preserve">Crucially, my vision extends beyond technical execution to community impact. In Jakarta, where 10 million people face air pollution-related health risks (World Health Organization data), I aim to champion green engineering practices. My proposed initiative—a low-cost catalytic converter system for small-scale chemical manufacturers—emerged from fieldwork in Tangerang’s industrial estates. By partnering with local universities like Universitas Indonesia, this project could reduce emissions while creating skilled technician roles, directly supporting Jakarta’s "Green City" roadmap. I am equally invested in mentoring the next generation: as a volunteer tutor at an underprivileged school in East Jakarta, I taught STEM fundamentals to 50+ students, proving my commitment to education-driven growth—a value deeply embedded in Indonesia’s cultural ethos.</w:t>
      </w:r>
    </w:p>
    <w:p>
      <w:pPr>
        <w:pStyle w:val="BodyText"/>
      </w:pPr>
      <w:r>
        <w:t xml:space="preserve">What sets me apart is my adaptability to Jakarta’s unique context. While many engineers focus solely on technical metrics, I understand that success here requires navigating complex urban ecosystems. For instance, when designing a wastewater treatment system for a food processing plant near Cipinang, I integrated flood-resilient infrastructure after studying Jakarta’s monsoon patterns—a lesson in localizing engineering solutions. This holistic approach ensures projects are not only technically sound but also socially and environmentally viable within Indonesia’s specific constraints. My fluency in Bahasa Indonesia (with native-level conversational skills) further enables me to communicate effectively with stakeholders from factory floor workers to government officials.</w:t>
      </w:r>
    </w:p>
    <w:p>
      <w:pPr>
        <w:pStyle w:val="BodyText"/>
      </w:pPr>
      <w:r>
        <w:t xml:space="preserve">I envision myself as a Chemical Engineer who becomes an indispensable asset to Jakarta’s industrial ecosystem. Whether optimizing palm oil refining at PT Bumi Resources or developing biodegradable plastics for the city’s circular economy initiatives, I am prepared to deliver solutions that advance Indonesia’s economic aspirations while protecting its natural heritage. My career goal is clear: to contribute to Jakarta becoming Southeast Asia’s benchmark for sustainable chemical manufacturing—one process unit, one community partnership, and one innovation at a time.</w:t>
      </w:r>
    </w:p>
    <w:p>
      <w:pPr>
        <w:pStyle w:val="BodyText"/>
      </w:pPr>
      <w:r>
        <w:t xml:space="preserve">In closing, this Personal Statement encapsulates my unwavering dedication to the field of Chemical Engineering and my profound respect for Indonesia Jakarta’s potential. I am not merely seeking employment; I seek to become a catalyst for positive change in a city that embodies Indonesia’s resilience and ambition. With my technical skills, cultural empathy, and proven commitment to sustainable development, I am confident that I can deliver significant value to your organization while honoring the spirit of innovation central to Jakarta’s identity. I welcome the opportunity to discuss how my vision aligns with your mission as a leader in Indonesia's chemical engineering sector.</w:t>
      </w:r>
    </w:p>
    <w:p>
      <w:pPr>
        <w:pStyle w:val="BodyText"/>
      </w:pPr>
      <w:r>
        <w:t xml:space="preserve">Thank you for considering my application. I look forward to contributing meaningfully to Indonesia Jakarta's industrial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for Indonesia Jakarta</dc:title>
  <dc:creator/>
  <dc:language>en</dc:language>
  <cp:keywords/>
  <dcterms:created xsi:type="dcterms:W3CDTF">2026-07-21T00:58:03Z</dcterms:created>
  <dcterms:modified xsi:type="dcterms:W3CDTF">2026-07-21T00:58:03Z</dcterms:modified>
</cp:coreProperties>
</file>

<file path=docProps/custom.xml><?xml version="1.0" encoding="utf-8"?>
<Properties xmlns="http://schemas.openxmlformats.org/officeDocument/2006/custom-properties" xmlns:vt="http://schemas.openxmlformats.org/officeDocument/2006/docPropsVTypes"/>
</file>