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00f20c5f31786fbae7a9004047b6f1a808b511"/>
    <w:p>
      <w:pPr>
        <w:pStyle w:val="Heading1"/>
      </w:pPr>
      <w:r>
        <w:t xml:space="preserve">Personal Statement for Chemical Engineer Position in Ivory Coast Abidjan</w:t>
      </w:r>
    </w:p>
    <w:p>
      <w:pPr>
        <w:pStyle w:val="FirstParagraph"/>
      </w:pPr>
      <w:r>
        <w:t xml:space="preserve">As I prepare this</w:t>
      </w:r>
      <w:r>
        <w:t xml:space="preserve"> </w:t>
      </w:r>
      <w:r>
        <w:rPr>
          <w:bCs/>
          <w:b/>
        </w:rPr>
        <w:t xml:space="preserve">Personal Statement</w:t>
      </w:r>
      <w:r>
        <w:t xml:space="preserve">, I reflect on my journey as a dedicated</w:t>
      </w:r>
      <w:r>
        <w:t xml:space="preserve"> </w:t>
      </w:r>
      <w:r>
        <w:rPr>
          <w:iCs/>
          <w:i/>
        </w:rPr>
        <w:t xml:space="preserve">Chemical Engineer</w:t>
      </w:r>
      <w:r>
        <w:t xml:space="preserve"> </w:t>
      </w:r>
      <w:r>
        <w:t xml:space="preserve">and my profound commitment to contributing to the industrial advancement of the</w:t>
      </w:r>
      <w:r>
        <w:t xml:space="preserve"> </w:t>
      </w:r>
      <w:r>
        <w:rPr>
          <w:bCs/>
          <w:b/>
        </w:rPr>
        <w:t xml:space="preserve">Ivory Coast Abidjan</w:t>
      </w:r>
      <w:r>
        <w:t xml:space="preserve">. Having graduated with honors from the University of Science and Technology in Kinshasa, my academic foundation has been meticulously aligned with Africa’s development challenges—particularly those confronting West Africa’s economic powerhouse. My technical expertise in process optimization, sustainable resource management, and industrial chemistry converges with Ivory Coast's strategic vision for 2030, positioning me to deliver tangible value to Abidjan's dynamic energy, agricultural, and manufacturing sectors.</w:t>
      </w:r>
    </w:p>
    <w:p>
      <w:pPr>
        <w:pStyle w:val="BodyText"/>
      </w:pPr>
      <w:r>
        <w:t xml:space="preserve">The</w:t>
      </w:r>
      <w:r>
        <w:t xml:space="preserve"> </w:t>
      </w:r>
      <w:r>
        <w:rPr>
          <w:bCs/>
          <w:b/>
        </w:rPr>
        <w:t xml:space="preserve">Ivory Coast Abidjan</w:t>
      </w:r>
      <w:r>
        <w:t xml:space="preserve"> </w:t>
      </w:r>
      <w:r>
        <w:t xml:space="preserve">landscape presents a compelling canvas for chemical engineering innovation. As the nation’s economic capital and Africa’s fourth-largest economy, Abidjan serves as a magnet for investment in palm oil processing, petroleum refining, pharmaceutical manufacturing, and water treatment infrastructure. My internship at Petro-Abidjan—a key subsidiary of the national energy company—provided firsthand insight into these industries' complexities. I engineered a pilot-scale biodiesel purification system that reduced impurities by 22% while cutting energy consumption by 15%, directly addressing Ivory Coast’s dual challenge of optimizing palm oil exports and advancing renewable energy access. This experience crystallized my understanding: sustainable industrial growth in Abidjan must marry technological excellence with socio-economic responsiveness.</w:t>
      </w:r>
    </w:p>
    <w:p>
      <w:pPr>
        <w:pStyle w:val="BodyText"/>
      </w:pPr>
      <w:r>
        <w:t xml:space="preserve">My academic research at the African Center for Renewable Energy (ACRE) focused on low-cost water desalination techniques for coastal communities—a critical issue given Abidjan’s rapid urbanization and water stress. I developed a membrane filtration system using locally sourced clay catalysts, which lowered operational costs by 30% compared to imported alternatives. This project resonated deeply with Ivory Coast’s national strategy for universal access to clean water by 2030. The technical success was secondary to the community impact: the prototype now serves 15,000 residents in Abidjan’s Yopougon district, proving that engineering solutions must be rooted in local context. I believe this philosophy defines the essence of a</w:t>
      </w:r>
      <w:r>
        <w:t xml:space="preserve"> </w:t>
      </w:r>
      <w:r>
        <w:rPr>
          <w:iCs/>
          <w:i/>
        </w:rPr>
        <w:t xml:space="preserve">Chemical Engineer</w:t>
      </w:r>
      <w:r>
        <w:t xml:space="preserve"> </w:t>
      </w:r>
      <w:r>
        <w:t xml:space="preserve">committed to Ivory Coast—not merely as a location, but as a partner in progress.</w:t>
      </w:r>
    </w:p>
    <w:p>
      <w:pPr>
        <w:pStyle w:val="BodyText"/>
      </w:pPr>
      <w:r>
        <w:t xml:space="preserve">Beyond technical prowess, I cultivate cultural fluency essential for effective collaboration in Ivory Coast Abidjan. During my fieldwork with the Ministry of Agriculture, I engaged with cocoa farmers across the Bas-Sassandra region to understand processing bottlenecks affecting their livelihoods. This required navigating linguistic diversity (French, Baoulé, Dioula) and traditional knowledge systems—skills I now apply to bridge gaps between international standards and local practices. For instance, when advising a major agro-processing plant on reducing chemical runoff in Abidjan’s lagoon ecosystem, I integrated indigenous soil conservation methods with modern wastewater treatment protocols. The result was a 40% decrease in pollution while preserving farmland productivity—a model I advocate for scaling across the region.</w:t>
      </w:r>
    </w:p>
    <w:p>
      <w:pPr>
        <w:pStyle w:val="BodyText"/>
      </w:pPr>
      <w:r>
        <w:t xml:space="preserve">Ivory Coast Abidjan’s trajectory toward becoming a green industrial hub demands engineers who grasp its unique constraints and opportunities. The nation’s ambitious renewable energy targets (40% by 2030) and growing pharmaceutical sector present fertile ground for innovation in bio-processing and catalytic chemistry. My proficiency in Aspen Plus simulation software, coupled with hands-on experience in designing low-temperature crystallization units, positions me to optimize existing facilities like the Côte d'Ivoire Refining Company (CIR) without disrupting operations. More importantly, I am driven by the need to develop talent within Abidjan’s academic ecosystem—I’ve mentored 12 engineering students from Université Félix Houphouët-Boigny on sustainable process design, ensuring knowledge transfer beyond my tenure.</w:t>
      </w:r>
    </w:p>
    <w:p>
      <w:pPr>
        <w:pStyle w:val="BodyText"/>
      </w:pPr>
      <w:r>
        <w:t xml:space="preserve">What distinguishes me as a</w:t>
      </w:r>
      <w:r>
        <w:t xml:space="preserve"> </w:t>
      </w:r>
      <w:r>
        <w:rPr>
          <w:iCs/>
          <w:i/>
        </w:rPr>
        <w:t xml:space="preserve">Chemical Engineer</w:t>
      </w:r>
      <w:r>
        <w:t xml:space="preserve"> </w:t>
      </w:r>
      <w:r>
        <w:t xml:space="preserve">in this context is my refusal to treat Ivory Coast as a generic market. When designing a bioethanol plant proposal for the Ministry of Energy, I accounted for Abidjan’s rainy season variability in feedstock supply chains and prioritized modular construction to accommodate infrastructure limitations. This localized approach earned me recognition at the 2023 West African Engineering Conference. I recognize that engineering excellence in Abidjan cannot be exported—it must be co-created with communities, regulators, and industry leaders who understand the nuances of a city where bustling markets sit alongside modern industrial parks.</w:t>
      </w:r>
    </w:p>
    <w:p>
      <w:pPr>
        <w:pStyle w:val="BodyText"/>
      </w:pPr>
      <w:r>
        <w:t xml:space="preserve">My professional ethos is anchored in two imperatives central to Ivory Coast’s development narrative: economic inclusivity and environmental stewardship. As the country navigates its transition from raw material exporter to value-added manufacturer, I aim to lead projects that transform palm oil waste into biodegradable plastics (reducing landfill strain) and optimize fertilizer production using geothermal energy from Abidjan’s coastal zones. These initiatives align with the nation’s</w:t>
      </w:r>
      <w:r>
        <w:t xml:space="preserve"> </w:t>
      </w:r>
      <w:r>
        <w:rPr>
          <w:iCs/>
          <w:i/>
        </w:rPr>
        <w:t xml:space="preserve">Plan Stratégique de Développement Économique</w:t>
      </w:r>
      <w:r>
        <w:t xml:space="preserve"> </w:t>
      </w:r>
      <w:r>
        <w:t xml:space="preserve">while creating skilled jobs for local youth—proving that industrial progress and social impact are inseparable.</w:t>
      </w:r>
    </w:p>
    <w:p>
      <w:pPr>
        <w:pStyle w:val="BodyText"/>
      </w:pPr>
      <w:r>
        <w:t xml:space="preserve">I envision my career as a continuous contribution to Ivory Coast Abidjan’s ascent as a model of African industrial innovation. My technical qualifications—from process safety certifications (OSHA 30) to expertise in green chemistry principles—are merely the foundation; what matters more is my commitment to embedding engineering solutions within the fabric of Ivorian society. I am eager to collaborate with entities like SONI (National Electricity Company), Abidjan Port Authority, and local startups through initiatives such as the African Innovation Fund. Together, we can turn Abidjan’s challenges into opportunities: turning waste streams into resources, urban runoff into clean water, and energy demand into sustainable growth.</w:t>
      </w:r>
    </w:p>
    <w:p>
      <w:pPr>
        <w:pStyle w:val="BodyText"/>
      </w:pPr>
      <w:r>
        <w:rPr>
          <w:bCs/>
          <w:b/>
        </w:rPr>
        <w:t xml:space="preserve">This</w:t>
      </w:r>
      <w:r>
        <w:rPr>
          <w:bCs/>
          <w:b/>
        </w:rPr>
        <w:t xml:space="preserve"> </w:t>
      </w:r>
      <w:r>
        <w:rPr>
          <w:iCs/>
          <w:i/>
          <w:bCs/>
          <w:b/>
        </w:rPr>
        <w:t xml:space="preserve">Personal Statement</w:t>
      </w:r>
      <w:r>
        <w:t xml:space="preserve"> </w:t>
      </w:r>
      <w:r>
        <w:t xml:space="preserve">is not merely an introduction—it is a promise. A promise to apply my skills as a Chemical Engineer where they are most needed: in the heart of Ivory Coast Abidjan, building industries that uplift communities and honor our shared responsibility to the environment. I seek not just employment, but partnership in shaping a future where Abidjan leads Africa’s industrial renaissance through engineering excellence grounded in respect for people and planet.</w:t>
      </w:r>
    </w:p>
    <w:p>
      <w:pPr>
        <w:pStyle w:val="BodyText"/>
      </w:pPr>
      <w:r>
        <w:t xml:space="preserve">— [Your Full Name], Chemical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Ivory Coast Abidjan</dc:title>
  <dc:creator/>
  <dc:language>en</dc:language>
  <cp:keywords/>
  <dcterms:created xsi:type="dcterms:W3CDTF">2025-12-08T20:05:28Z</dcterms:created>
  <dcterms:modified xsi:type="dcterms:W3CDTF">2025-12-08T20:05:28Z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