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091f94bc7bcc7fd8e90488c9affe6d37e5e3c8f"/>
    <w:p>
      <w:pPr>
        <w:pStyle w:val="Heading1"/>
      </w:pPr>
      <w:r>
        <w:t xml:space="preserve">Personal Statement: A Commitment to Advancing Chemical Engineering in Kazakhstan Almaty</w:t>
      </w:r>
    </w:p>
    <w:p>
      <w:pPr>
        <w:pStyle w:val="FirstParagraph"/>
      </w:pPr>
      <w:r>
        <w:t xml:space="preserve">As I prepare to submit this Personal Statement, I do so with profound enthusiasm for the opportunity to contribute as a Chemical Engineer within the dynamic industrial landscape of Kazakhstan Almaty. My academic background, professional experiences, and deep respect for the nation’s strategic economic vision have converged into a singular purpose: to support Kazakhstan's sustainable development through innovation in chemical engineering. Almaty, as the country’s economic heartland and gateway to Central Asia, represents an ideal environment where my technical expertise can directly align with national priorities—particularly those outlined in Kazakhstan’s</w:t>
      </w:r>
      <w:r>
        <w:t xml:space="preserve"> </w:t>
      </w:r>
      <w:r>
        <w:rPr>
          <w:iCs/>
          <w:i/>
        </w:rPr>
        <w:t xml:space="preserve">2050 Strategy</w:t>
      </w:r>
      <w:r>
        <w:t xml:space="preserve"> </w:t>
      </w:r>
      <w:r>
        <w:t xml:space="preserve">and</w:t>
      </w:r>
      <w:r>
        <w:t xml:space="preserve"> </w:t>
      </w:r>
      <w:r>
        <w:rPr>
          <w:iCs/>
          <w:i/>
        </w:rPr>
        <w:t xml:space="preserve">National Sustainable Development Goals</w:t>
      </w:r>
      <w:r>
        <w:t xml:space="preserve">.</w:t>
      </w:r>
    </w:p>
    <w:p>
      <w:pPr>
        <w:pStyle w:val="BodyText"/>
      </w:pPr>
      <w:r>
        <w:t xml:space="preserve">My journey began at the National University of Science and Technology (MISiS) in Moscow, where I earned my Master’s degree in Chemical Engineering with a focus on process optimization and environmental sustainability. During my studies, I conducted research on catalytic reforming processes for cleaner petroleum refining—a topic of immediate relevance to Kazakhstan’s vast oil and gas sector. Crucially, I recognized that Kazakhstan’s unique challenges—such as aging infrastructure in regions like the Mangystau oil fields and the need for water-efficient technologies in arid Central Asia—demand localized engineering solutions. This realization cemented my resolve to apply my skills specifically within Kazakhstan, where I see unparalleled potential to drive both economic growth and environmental stewardship.</w:t>
      </w:r>
    </w:p>
    <w:p>
      <w:pPr>
        <w:pStyle w:val="BodyText"/>
      </w:pPr>
      <w:r>
        <w:t xml:space="preserve">My professional experience further solidified this commitment. As a Process Engineer intern at a leading petrochemical facility in the Almaty region, I contributed to a project optimizing ethylene production efficiency by 12% while reducing CO₂ emissions. This work took place near the Koktobe Industrial Park—a hub of Kazakhstan’s chemical manufacturing sector—and immersed me in the realities of operating within Kazakhstan’s regulatory framework and industrial culture. I collaborated with local teams to adapt Western engineering practices to Almaty’s specific conditions, such as managing seasonal temperature fluctuations that impact reactor stability. This experience taught me that successful implementation requires not just technical skill, but cultural agility—a quality I actively cultivate through my ongoing Kazakh language studies.</w:t>
      </w:r>
    </w:p>
    <w:p>
      <w:pPr>
        <w:pStyle w:val="BodyText"/>
      </w:pPr>
      <w:r>
        <w:t xml:space="preserve">What draws me most powerfully to Kazakhstan Almaty is its ambition to become a green industrial leader in Eurasia. The government’s recent investment in renewable energy integration at facilities like the Kuybyshev Petrochemical Plant near Almaty demonstrates a clear trajectory toward sustainable chemical engineering. As a Chemical Engineer, I am eager to contribute to such initiatives—whether through designing waste-to-energy systems for Almaty’s growing urban population, enhancing water recycling in textile manufacturing clusters (a key industry in southern Kazakhstan), or supporting the development of biodegradable materials aligned with Kazakhstan’s</w:t>
      </w:r>
      <w:r>
        <w:t xml:space="preserve"> </w:t>
      </w:r>
      <w:r>
        <w:rPr>
          <w:iCs/>
          <w:i/>
        </w:rPr>
        <w:t xml:space="preserve">Green Economy Concept</w:t>
      </w:r>
      <w:r>
        <w:t xml:space="preserve">. My research on biomass conversion for bioplastics directly supports these goals and could be piloted within Almaty’s emerging eco-industrial zones.</w:t>
      </w:r>
    </w:p>
    <w:p>
      <w:pPr>
        <w:pStyle w:val="BodyText"/>
      </w:pPr>
      <w:r>
        <w:t xml:space="preserve">I understand that success as a Chemical Engineer in Kazakhstan Almaty requires more than technical proficiency. It demands respect for the nation’s cultural context and collaborative spirit. During my internship, I learned to navigate team dynamics where collective decision-making is valued highly—a practice I’ve integrated into my professional approach. I also actively engaged with local stakeholders through workshops on industrial safety at Almaty Technical University, reinforcing my commitment to knowledge-sharing as a cornerstone of engineering excellence in Kazakhstan.</w:t>
      </w:r>
    </w:p>
    <w:p>
      <w:pPr>
        <w:pStyle w:val="BodyText"/>
      </w:pPr>
      <w:r>
        <w:t xml:space="preserve">My long-term vision aligns seamlessly with Kazakhstan’s industrial evolution. I aim to spearhead projects that bridge traditional energy sectors with next-generation green chemistry, such as retrofitting oil refineries in the Almaty region for carbon capture or developing catalysts tailored to Central Asia’s crude oil composition. The Kazakhstani government’s</w:t>
      </w:r>
      <w:r>
        <w:t xml:space="preserve"> </w:t>
      </w:r>
      <w:r>
        <w:rPr>
          <w:iCs/>
          <w:i/>
        </w:rPr>
        <w:t xml:space="preserve">Green Growth Strategy</w:t>
      </w:r>
      <w:r>
        <w:t xml:space="preserve"> </w:t>
      </w:r>
      <w:r>
        <w:t xml:space="preserve">and partnerships with institutions like the Eurasian Economic Union position Almaty as a catalyst for regional innovation—precisely where I seek to deploy my skills. Furthermore, I am prepared to support Kazakhstan’s efforts toward energy independence by optimizing domestic resource utilization, a priority highlighted in the</w:t>
      </w:r>
      <w:r>
        <w:t xml:space="preserve"> </w:t>
      </w:r>
      <w:r>
        <w:rPr>
          <w:iCs/>
          <w:i/>
        </w:rPr>
        <w:t xml:space="preserve">Kazakhstan 2050 National Development Plan</w:t>
      </w:r>
      <w:r>
        <w:t xml:space="preserve">.</w:t>
      </w:r>
    </w:p>
    <w:p>
      <w:pPr>
        <w:pStyle w:val="BodyText"/>
      </w:pPr>
      <w:r>
        <w:t xml:space="preserve">Having studied Kazakhstan’s industrial policies and visited Almaty during the International Chemical Engineering Congress in 2023, I am convinced that this city embodies the fusion of tradition and innovation necessary for transformative engineering work. The sight of new solar-powered distillation units at the Kyzylkum Processing Plant, adjacent to Almaty’s outskirts, symbolizes exactly the forward-looking approach I wish to advance. My fluency in English and Russian ensures effective communication with international partners, while my Kazakh language proficiency (at A2 level) reflects my dedication to integrating fully into Almaty’s professional community.</w:t>
      </w:r>
    </w:p>
    <w:p>
      <w:pPr>
        <w:pStyle w:val="BodyText"/>
      </w:pPr>
      <w:r>
        <w:t xml:space="preserve">In this Personal Statement, I affirm that my career path is intentionally directed toward serving Kazakhstan Almaty. I am not merely seeking a job; I seek to become a trusted contributor to the nation’s industrial advancement. As a Chemical Engineer, I bring technical rigor, adaptability, and an unwavering commitment to sustainable development—values that resonate deeply with Kazakhstan’s aspirations. Together with Almaty’s vibrant ecosystem of innovators and policymakers, I am ready to help transform chemical engineering from a discipline into a catalyst for prosperity across our shared future.</w:t>
      </w:r>
    </w:p>
    <w:p>
      <w:pPr>
        <w:pStyle w:val="BodyText"/>
      </w:pPr>
      <w:r>
        <w:t xml:space="preserve">I welcome the opportunity to discuss how my expertise can support Kazakhstan’s journey toward industrial excellence and environmental responsibility, beginning in the thriving heart of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Kazakhstan Almaty</dc:title>
  <dc:creator/>
  <dc:language>en</dc:language>
  <cp:keywords/>
  <dcterms:created xsi:type="dcterms:W3CDTF">2025-12-09T17:52:16Z</dcterms:created>
  <dcterms:modified xsi:type="dcterms:W3CDTF">2025-12-09T17:52:16Z</dcterms:modified>
</cp:coreProperties>
</file>

<file path=docProps/custom.xml><?xml version="1.0" encoding="utf-8"?>
<Properties xmlns="http://schemas.openxmlformats.org/officeDocument/2006/custom-properties" xmlns:vt="http://schemas.openxmlformats.org/officeDocument/2006/docPropsVTypes"/>
</file>