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4d26aa9a4b1b8a63c59c72bfcfc8b8347140ec5"/>
    <w:p>
      <w:pPr>
        <w:pStyle w:val="Heading1"/>
      </w:pPr>
      <w:r>
        <w:t xml:space="preserve">Personal Statement for Chemical Engineer Position in Mexico City</w:t>
      </w:r>
    </w:p>
    <w:p>
      <w:pPr>
        <w:pStyle w:val="FirstParagraph"/>
      </w:pPr>
      <w:r>
        <w:t xml:space="preserve">As I reflect on my journey toward becoming a professional Chemical Engineer, I am compelled to articulate why Mexico City represents the ideal crucible for applying my technical expertise and cultural passion. This Personal Statement details my academic foundation, professional aspirations, and deep commitment to contributing to the sustainable industrial evolution of Mexico Mexico City—a metropolis where engineering innovation directly impacts 21 million lives. My trajectory has been meticulously shaped by a dual vision: mastering chemical engineering principles while embracing the unique challenges and opportunities presented by this vibrant urban landscape.</w:t>
      </w:r>
    </w:p>
    <w:p>
      <w:pPr>
        <w:pStyle w:val="BodyText"/>
      </w:pPr>
      <w:r>
        <w:t xml:space="preserve">My undergraduate studies in Chemical Engineering at the Instituto Tecnológico y de Estudios Superiores de Monterrey equipped me with rigorous analytical skills, but it was my research on wastewater treatment systems for industrial parks that ignited my purpose. During a semester-long project collaborating with a manufacturing hub in Querétaro, I witnessed firsthand how inefficient chemical processes exacerbate urban environmental stressors. This experience crystallized my resolve to address Mexico’s complex water management challenges—particularly critical in Mexico City where over 15 million residents face intermittent water scarcity and pollution from industrial runoff. I realized that sustainable solutions must be culturally embedded and technically precise, not merely imported technical fixes.</w:t>
      </w:r>
    </w:p>
    <w:p>
      <w:pPr>
        <w:pStyle w:val="BodyText"/>
      </w:pPr>
      <w:r>
        <w:t xml:space="preserve">My master’s thesis at the National Autonomous University of Mexico (UNAM) further solidified this mission. Titled "Optimizing Biodegradable Polymer Production for Urban Waste Streams in Metropolitan Areas," I developed a pilot-scale process converting food waste from Mexico City’s central markets into eco-friendly packaging materials. Working directly with vendors at Mercado Jamaica, I navigated cultural nuances—such as negotiating cooperative arrangements with small-scale entrepreneurs—while engineering solutions that reduced organic waste by 35% in test zones. This project wasn’t merely technical; it required understanding the rhythm of Mexico City’s commerce, where pre-dawn market logistics and community trust are as vital as reactor design. I presented findings at the 2023 Mexican Society of Chemical Engineers conference, where a panelist noted: "This isn’t just an engineering solution—it’s an example of how Chemical Engineering can serve the soul of the city."</w:t>
      </w:r>
    </w:p>
    <w:p>
      <w:pPr>
        <w:pStyle w:val="BodyText"/>
      </w:pPr>
      <w:r>
        <w:t xml:space="preserve">Professionally, I’ve honed my skills at Cemex Global R&amp;D Center in Mexico City. As a process optimization intern, I led a team to reduce energy consumption by 22% in their cement hydration process—critical for lowering CO</w:t>
      </w:r>
      <w:r>
        <w:rPr>
          <w:vertAlign w:val="subscript"/>
        </w:rPr>
        <w:t xml:space="preserve">2</w:t>
      </w:r>
      <w:r>
        <w:t xml:space="preserve"> </w:t>
      </w:r>
      <w:r>
        <w:t xml:space="preserve">emissions in a city grappling with severe air quality challenges. But beyond metrics, I learned that successful Chemical Engineering requires listening: collaborating with local technicians to adapt lab-tested methods for Mexico City’s unique power grid fluctuations and material supply chains. One pivotal moment came during a plant outage; while engineers debated control algorithms, I facilitated a workshop with maintenance crews who identified a decades-old pipe corrosion pattern overlooked in technical manuals. This reinforced that engineering excellence in Mexico City demands humility—the ability to translate theoretical knowledge into practical, community-rooted action.</w:t>
      </w:r>
    </w:p>
    <w:p>
      <w:pPr>
        <w:pStyle w:val="BodyText"/>
      </w:pPr>
      <w:r>
        <w:t xml:space="preserve">Why Mexico City specifically? It is not merely a location but a living laboratory for sustainable chemical engineering. The city’s density creates unparalleled opportunities for systemic innovation: from repurposing industrial byproducts in the sprawling industrial corridors of Atizapán to developing air-purifying coatings using nanotechnology for historic neighborhoods like Roma Norte. As Mexico’s economic engine, Mexico City attracts multinational firms seeking to scale green initiatives—yet it remains constrained by aging infrastructure and inequitable resource access. My goal as a Chemical Engineer is to bridge this gap: designing decentralized water purification systems powered by solar energy for informal settlements, or creating bio-based materials from agricultural waste that support local artisans in Xochimilco. This aligns with Mexico’s National Development Plan 2033, which prioritizes "circular economy" strategies—exactly the domain where my expertise meets urgent need.</w:t>
      </w:r>
    </w:p>
    <w:p>
      <w:pPr>
        <w:pStyle w:val="BodyText"/>
      </w:pPr>
      <w:r>
        <w:t xml:space="preserve">I am equally committed to fostering the next generation of engineers who will shape Mexico City’s future. As a teaching assistant for UNAM’s "Engineering for Social Impact" course, I co-designed case studies based on real Mexico City challenges—such as analyzing how chemical plant effluent affects the Valley of Mexico aquifers. Students from diverse backgrounds (including those from marginalized communities near industrial zones) contributed solutions that were later presented to the city’s environmental agency. This experience taught me that inclusive engineering culture is non-negotiable in a city as socially complex as Mexico City, where innovation must uplift all residents.</w:t>
      </w:r>
    </w:p>
    <w:p>
      <w:pPr>
        <w:pStyle w:val="BodyText"/>
      </w:pPr>
      <w:r>
        <w:t xml:space="preserve">Looking ahead, I envision establishing a consultancy focused on circular chemical processes tailored to Mexican urban ecosystems. My five-year plan includes securing partnerships with Mexico City’s Secretaría de Desarrollo Urbano (SEDU) to implement pilot projects in the borough of Coyoacán—using my expertise in bioreactor design to transform organic waste into bioenergy for public lighting systems. This would directly support the city’s goal of becoming carbon-neutral by 2050 while creating local jobs. Crucially, I will ensure all initiatives incorporate traditional knowledge; for instance, integrating ancestral agricultural practices from indigenous communities near Mexico City into modern bioprocess design.</w:t>
      </w:r>
    </w:p>
    <w:p>
      <w:pPr>
        <w:pStyle w:val="BodyText"/>
      </w:pPr>
      <w:r>
        <w:t xml:space="preserve">This Personal Statement is more than an application—it’s a pledge. A pledge to channel my Chemical Engineering skills not toward generic global standards, but toward Mexico City’s specific needs: its air, water, and people. I am drawn to this city not for its skyline alone, but for the intricate web of challenges and opportunities woven into its streets. In Mexico City, where every chemical reaction in an industrial plant echoes through the lives of millions in nearby neighborhoods, engineering must be both precise and profoundly human. My training has prepared me to engineer solutions that are technically robust yet culturally resonant—a necessity for a metropolis that thrives on diversity and resilience.</w:t>
      </w:r>
    </w:p>
    <w:p>
      <w:pPr>
        <w:pStyle w:val="BodyText"/>
      </w:pPr>
      <w:r>
        <w:t xml:space="preserve">Mexico City is where the world’s industrial challenges meet its most vibrant solutions. As a Chemical Engineer committed to this city, I will work tirelessly to ensure every molecule we process contributes not just to economic output, but to the health of Mexico Mexico City itself—a city that demands innovation with heart.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2025-12-10T09:17:57Z</dcterms:created>
  <dcterms:modified xsi:type="dcterms:W3CDTF">2025-12-10T09:17:57Z</dcterms:modified>
</cp:coreProperties>
</file>

<file path=docProps/custom.xml><?xml version="1.0" encoding="utf-8"?>
<Properties xmlns="http://schemas.openxmlformats.org/officeDocument/2006/custom-properties" xmlns:vt="http://schemas.openxmlformats.org/officeDocument/2006/docPropsVTypes"/>
</file>