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c038c210dee81a26c24e0f80913749f542f46b5"/>
    <w:p>
      <w:pPr>
        <w:pStyle w:val="Heading1"/>
      </w:pPr>
      <w:r>
        <w:t xml:space="preserve">Personal Statement: A Dedicated Chemical Engineer Eager to Contribute to Myanmar Yangon's Industrial Advancement</w:t>
      </w:r>
    </w:p>
    <w:p>
      <w:pPr>
        <w:pStyle w:val="FirstParagraph"/>
      </w:pPr>
      <w:r>
        <w:t xml:space="preserve">In the vibrant heart of Southeast Asia, where the bustling streets of Yangon pulse with cultural energy and burgeoning industrial potential, I stand ready to apply my expertise as a Chemical Engineer to drive sustainable progress. This Personal Statement articulates my unwavering commitment to leveraging chemical engineering principles for the socio-economic transformation of Myanmar, with Yangon as the focal point for my professional contributions.</w:t>
      </w:r>
    </w:p>
    <w:p>
      <w:pPr>
        <w:pStyle w:val="BodyText"/>
      </w:pPr>
      <w:r>
        <w:t xml:space="preserve">My academic foundation at the University of Yangon's Department of Chemical Engineering equipped me not only with theoretical rigor in thermodynamics, reaction kinetics, and process design but also a deep appreciation for Myanmar's unique industrial context. Courses like "Resource Efficiency in Developing Economies" and "Industrial Waste Management for Monsoon Climates" directly addressed challenges faced by Yangon's manufacturing sector—from textile mills struggling with dye effluent to food processors managing seasonal raw material fluctuations. I recognized that chemical engineering solutions must be culturally attuned, cost-effective, and adaptable to Myanmar's infrastructure realities. This perspective crystallized during my capstone project: designing a low-cost biogas system utilizing rice husk waste from Yangon's peri-urban farms, which demonstrated 35% energy savings for small-scale agro-processors—a model directly relevant to Myanmar's rural industrialization goals.</w:t>
      </w:r>
    </w:p>
    <w:p>
      <w:pPr>
        <w:pStyle w:val="BodyText"/>
      </w:pPr>
      <w:r>
        <w:t xml:space="preserve">My professional journey began at the Hlaing Tharyar Industrial Zone, where I interned with a leading pharmaceutical manufacturer. In Yangon's demanding industrial ecosystem, I honed skills in process optimization and safety compliance under real-world constraints. When the plant faced bottlenecks in API (Active Pharmaceutical Ingredient) crystallization due to inconsistent monsoon humidity affecting solvent evaporation rates, my team—led by a Myanmar-based engineer mentor—implemented a humidity-controlled drying protocol that reduced batch failure rates by 28%. This experience taught me that chemical engineering excellence in Yangon isn't merely about technical precision; it requires empathy for local operational rhythms, such as aligning maintenance schedules with the traditional "Thingyan" water festival calendar to minimize production disruptions. I learned to communicate complex process data through visual aids tailored for non-English-speaking technicians—a skill vital in Myanmar's diverse workforce.</w:t>
      </w:r>
    </w:p>
    <w:p>
      <w:pPr>
        <w:pStyle w:val="BodyText"/>
      </w:pPr>
      <w:r>
        <w:t xml:space="preserve">What fuels my dedication is Yangon's extraordinary potential as a hub for Myanmar's industrial renaissance. The city's strategic position—gateway to ASEAN markets, home to the Yangon International Airport, and host to initiatives like the $100 million Myanma Economic Corporation Industrial Park—demands engineers who understand local nuances. I’ve studied how chemical engineering innovations can address critical challenges: optimizing water treatment for Yangon’s aging municipal systems (which serves 6 million residents), developing affordable biodegradable packaging from local sugarcane waste to replace plastic in markets like Bogyoke Aung San, and scaling up bioethanol production from cassava—Myanmar's second-largest crop—to fuel the city's growing transport sector. My research on catalytic conversion of rice straw into value-added chemicals for Yangon's agricultural SMEs was published in the</w:t>
      </w:r>
      <w:r>
        <w:t xml:space="preserve"> </w:t>
      </w:r>
      <w:r>
        <w:rPr>
          <w:iCs/>
          <w:i/>
        </w:rPr>
        <w:t xml:space="preserve">Journal of Sustainable Engineering in Asia</w:t>
      </w:r>
      <w:r>
        <w:t xml:space="preserve">, underscoring my commitment to solutions born from local materials and needs.</w:t>
      </w:r>
    </w:p>
    <w:p>
      <w:pPr>
        <w:pStyle w:val="BodyText"/>
      </w:pPr>
      <w:r>
        <w:t xml:space="preserve">I am acutely aware that success as a Chemical Engineer in Myanmar Yangon requires more than technical skills. It demands respect for Myanmar's cultural fabric and collaborative spirit. During community outreach at a Yangon township school, I demonstrated basic water purification using locally sourced charcoal filters—showing how chemical engineering can empower communities directly. This reinforced my belief that engineers must be accessible educators, not distant experts. I’ve also volunteered with the Yangon Chemical Society to organize workshops on food safety standards for small producers in Kandawgyi Lake markets, bridging the gap between academic knowledge and grassroots application.</w:t>
      </w:r>
    </w:p>
    <w:p>
      <w:pPr>
        <w:pStyle w:val="BodyText"/>
      </w:pPr>
      <w:r>
        <w:t xml:space="preserve">Looking ahead, I envision myself at the forefront of Myanmar's green industrial transition. The government's "Myanmar Climate Resilience Strategy" emphasizes circular economy models—I aim to contribute by developing waste-to-energy systems for Yangon’s textile industry, converting dye sludge into eco-bricks for construction. My long-term vision aligns with Yangon’s development blueprint: establishing a chemical engineering innovation center in the city that partners with local universities like Yangon Technological University and industries to co-create affordable, scalable solutions. I seek a role where my skills in process intensification, environmental compliance (aligned with Myanmar's new Environmental Impact Assessment guidelines), and project management can directly support Yangon’s growth as a sustainable manufacturing hub.</w:t>
      </w:r>
    </w:p>
    <w:p>
      <w:pPr>
        <w:pStyle w:val="BodyText"/>
      </w:pPr>
      <w:r>
        <w:t xml:space="preserve">As a Chemical Engineer who has immersed myself in Yangon’s industrial heartbeat—from the scent of jasmine at Sule Pagoda mingling with factory emissions to the hum of machinery in Mingaladon—my purpose is clear. I do not merely seek employment; I seek partnership. To contribute meaningfully to Myanmar Yangon, where every chemical process I optimize can uplift a family's livelihood, reduce environmental strain on our rivers like the Yangon River, or secure access to clean medicine for urban communities. My training has prepared me for technical excellence; my commitment ensures it will serve Myanmar’s people with humility and urgency.</w:t>
      </w:r>
    </w:p>
    <w:p>
      <w:pPr>
        <w:pStyle w:val="BodyText"/>
      </w:pPr>
      <w:r>
        <w:t xml:space="preserve">I am ready to bring my passion, precision, and deep understanding of Yangon's industrial landscape to your team. Together, we can transform chemical engineering from a discipline into a catalyst for inclusive growth in Myanmar’s most dynamic city. This is not just my career path—it is my pledge to Myanmar Yangon.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Myanmar Yangon</dc:title>
  <dc:creator/>
  <dc:language>en</dc:language>
  <cp:keywords/>
  <dcterms:created xsi:type="dcterms:W3CDTF">2026-04-29T06:53:02Z</dcterms:created>
  <dcterms:modified xsi:type="dcterms:W3CDTF">2026-04-29T06:53:02Z</dcterms:modified>
</cp:coreProperties>
</file>

<file path=docProps/custom.xml><?xml version="1.0" encoding="utf-8"?>
<Properties xmlns="http://schemas.openxmlformats.org/officeDocument/2006/custom-properties" xmlns:vt="http://schemas.openxmlformats.org/officeDocument/2006/docPropsVTypes"/>
</file>