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6" w:name="X952f1f4f727add9ec9568429f3ed0a30ba8779a"/>
    <w:p>
      <w:pPr>
        <w:pStyle w:val="Heading1"/>
      </w:pPr>
      <w:r>
        <w:t xml:space="preserve">Personal Statement: Pursuing Excellence as a Chemical Engineer in Pakistan Karachi</w:t>
      </w:r>
    </w:p>
    <w:p>
      <w:pPr>
        <w:pStyle w:val="FirstParagraph"/>
      </w:pPr>
      <w:r>
        <w:t xml:space="preserve">As I reflect on my journey toward becoming a professional Chemical Engineer, I find myself deeply rooted in the vibrant energy of Pakistan Karachi—a city that embodies both the challenges and opportunities of industrial progress. This Personal Statement outlines my academic foundation, practical experiences, and unwavering commitment to contributing meaningfully to the chemical engineering sector within Pakistan Karachi. My aspiration is not merely to build a career but to address critical needs in our nation’s infrastructure, energy security, and sustainable development through innovative engineering solutions.</w:t>
      </w:r>
    </w:p>
    <w:bookmarkStart w:id="20" w:name="academic-foundation-with-local-relevance"/>
    <w:p>
      <w:pPr>
        <w:pStyle w:val="Heading2"/>
      </w:pPr>
      <w:r>
        <w:t xml:space="preserve">Academic Foundation with Local Relevance</w:t>
      </w:r>
    </w:p>
    <w:p>
      <w:pPr>
        <w:pStyle w:val="FirstParagraph"/>
      </w:pPr>
      <w:r>
        <w:t xml:space="preserve">I pursued my Bachelor of Engineering in Chemical Engineering at the University of Karachi, one of Pakistan's most prestigious institutions. My coursework extended beyond theoretical principles to include context-specific challenges facing Karachi and Pakistan. Courses like "Process Design for Developing Economies," "Environmental Management in Industrial Settings," and "Energy Systems Analysis" were pivotal. I focused on projects directly tied to local industries—such as optimizing wastewater treatment for the Lyari River or improving efficiency in Karachi’s textile dyeing units, which consume 35% of the city’s industrial water. My final-year thesis, "Feasibility Study for Biogas Production from Municipal Solid Waste in Karachi," earned departmental recognition and highlighted my ability to merge global engineering standards with Pakistan-specific constraints like resource limitations and infrastructure gaps.</w:t>
      </w:r>
    </w:p>
    <w:bookmarkEnd w:id="20"/>
    <w:bookmarkStart w:id="21" w:name="X10d790479b486fd09b9467c5cfd67767bd154e9"/>
    <w:p>
      <w:pPr>
        <w:pStyle w:val="Heading2"/>
      </w:pPr>
      <w:r>
        <w:t xml:space="preserve">Professional Experience: Bridging Theory and Karachi’s Realities</w:t>
      </w:r>
    </w:p>
    <w:p>
      <w:pPr>
        <w:pStyle w:val="FirstParagraph"/>
      </w:pPr>
      <w:r>
        <w:t xml:space="preserve">My internship at the Sindh Engro Coal Mining Company (SECMC) in Thar, though geographically distant from Karachi, provided invaluable insight into Pakistan’s energy landscape. I assisted in process optimization for coal-to-chemicals operations, where I learned to navigate operational challenges unique to developing regions—such as supply chain disruptions and skill shortages. This experience reinforced my understanding of how chemical engineering directly impacts national development goals like energy self-sufficiency. Upon returning to Karachi, I joined a local consultancy firm, EnviroTech Solutions, where I supported the design of pollution control systems for industrial zones in SITE (Sindh Industrial Trading Estate). Here, I applied my knowledge to help clients comply with Pakistan’s National Environmental Quality Standards while minimizing operational costs—a critical balance for businesses in Karachi’s competitive market.</w:t>
      </w:r>
    </w:p>
    <w:bookmarkEnd w:id="21"/>
    <w:bookmarkStart w:id="22" w:name="X1361dc8d02199e5382e5b99e2e257d9121ffc21"/>
    <w:p>
      <w:pPr>
        <w:pStyle w:val="Heading2"/>
      </w:pPr>
      <w:r>
        <w:t xml:space="preserve">Why Chemical Engineering? A Personal and Professional Imperative</w:t>
      </w:r>
    </w:p>
    <w:p>
      <w:pPr>
        <w:pStyle w:val="FirstParagraph"/>
      </w:pPr>
      <w:r>
        <w:t xml:space="preserve">My passion for chemical engineering stems from witnessing Karachi’s environmental struggles firsthand. Growing up near the Malir River, I saw how untreated industrial discharge affected communities’ health and livelihoods. This ignited my resolve to engineer solutions that prioritize both human well-being and economic growth. Chemical Engineering, in my view, is not just about reactors and distillation columns—it’s about creating systems that empower Pakistan Karachi to thrive sustainably. The field’s intersection with water scarcity, energy demand (Karachi consumes 40% of Pakistan’s electricity), and industrial expansion makes it indispensable for our nation’s future. I am driven by the belief that as a Chemical Engineer in Pakistan, I can transform waste into resources, reduce pollution in urban centers like Karachi, and support industries that drive national GDP growth.</w:t>
      </w:r>
    </w:p>
    <w:bookmarkEnd w:id="22"/>
    <w:bookmarkStart w:id="23" w:name="Xa6836f3058d5b3b356d48d9b27d954cc2eae359"/>
    <w:p>
      <w:pPr>
        <w:pStyle w:val="Heading2"/>
      </w:pPr>
      <w:r>
        <w:t xml:space="preserve">Commitment to Karachi: Local Impact Through Global Standards</w:t>
      </w:r>
    </w:p>
    <w:p>
      <w:pPr>
        <w:pStyle w:val="FirstParagraph"/>
      </w:pPr>
      <w:r>
        <w:t xml:space="preserve">Pakistan Karachi’s rapid urbanization demands engineering solutions that are both scalable and culturally attuned. I actively engage with local networks like the Institution of Chemical Engineers (IChemE) Pakistan Chapter and the Chemical Engineering Society of NED University to stay updated on emerging trends—such as green chemistry applications for textile effluents or modular chemical plants for decentralized energy. I believe Karachi’s future lies in adapting international best practices to local contexts: using solar-powered desalination for coastal water scarcity, or repurposing industrial byproducts into construction materials. My goal is to lead projects that reduce Pakistan’s import dependency—like developing locally sourced catalysts for fertilizer production—thereby strengthening our industrial sovereignty.</w:t>
      </w:r>
    </w:p>
    <w:bookmarkEnd w:id="23"/>
    <w:bookmarkStart w:id="24" w:name="Xe1c56bd03cdc3e3e2e7662f3b718dd9aa0cf832"/>
    <w:p>
      <w:pPr>
        <w:pStyle w:val="Heading2"/>
      </w:pPr>
      <w:r>
        <w:t xml:space="preserve">Future Goals: Building a Legacy in Karachi</w:t>
      </w:r>
    </w:p>
    <w:p>
      <w:pPr>
        <w:pStyle w:val="FirstParagraph"/>
      </w:pPr>
      <w:r>
        <w:t xml:space="preserve">In the short term, I aim to contribute as a Process Engineer at a major petrochemical or pharmaceutical firm in Karachi, focusing on process safety and sustainability. Long-term, I aspire to establish an R&amp;D hub specializing in low-cost water treatment technologies for informal settlements—a pressing need given that 60% of Karachi’s population resides in unplanned areas with inadequate sanitation. I also intend to mentor students at local universities through workshops on sustainable chemical processes, ensuring the next generation of Pakistan Chemical Engineers is equipped to solve homegrown problems. My vision aligns with Pakistan’s National Development Plan (2018–2023), which prioritizes industrial innovation as a driver of inclusive growth.</w:t>
      </w:r>
    </w:p>
    <w:bookmarkEnd w:id="24"/>
    <w:bookmarkStart w:id="25" w:name="conclusion-an-unwavering-commitment"/>
    <w:p>
      <w:pPr>
        <w:pStyle w:val="Heading2"/>
      </w:pPr>
      <w:r>
        <w:t xml:space="preserve">Conclusion: An Unwavering Commitment</w:t>
      </w:r>
    </w:p>
    <w:p>
      <w:pPr>
        <w:pStyle w:val="FirstParagraph"/>
      </w:pPr>
      <w:r>
        <w:t xml:space="preserve">To the esteemed selection committee, I offer more than a resume—I present a lifelong dedication to harnessing chemical engineering for Pakistan Karachi’s prosperity. My academic rigor, hands-on experience with local industry challenges, and clear roadmap for sustainable impact make me ready to contribute meaningfully from day one. Karachi is not just my home; it’s the epicenter of my professional mission. I am eager to apply my skills in optimizing industrial processes, reducing environmental burdens, and fostering innovation that mirrors Pakistan’s ambition to become a regional leader in sustainable engineering. As a Chemical Engineer committed to the future of Pakistan, I pledge to ensure every project I lead elevates our community’s resilience and dignity.</w:t>
      </w:r>
    </w:p>
    <w:p>
      <w:pPr>
        <w:pStyle w:val="BodyText"/>
      </w:pPr>
      <w:r>
        <w:t xml:space="preserve">Thank you for considering my application. I am prepared to bring my expertise, passion, and cultural insight to advance the field of chemical engineering in Karachi—and ultimately, empower Pakistan’s journey toward a greener, more prosperous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Karachi, Pakistan</dc:title>
  <dc:creator/>
  <dc:language>en</dc:language>
  <cp:keywords/>
  <dcterms:created xsi:type="dcterms:W3CDTF">2025-12-09T20:53:59Z</dcterms:created>
  <dcterms:modified xsi:type="dcterms:W3CDTF">2025-12-09T20:53:59Z</dcterms:modified>
</cp:coreProperties>
</file>

<file path=docProps/custom.xml><?xml version="1.0" encoding="utf-8"?>
<Properties xmlns="http://schemas.openxmlformats.org/officeDocument/2006/custom-properties" xmlns:vt="http://schemas.openxmlformats.org/officeDocument/2006/docPropsVTypes"/>
</file>