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Chemical</w:t>
      </w:r>
      <w:r>
        <w:t xml:space="preserve"> </w:t>
      </w:r>
      <w:r>
        <w:t xml:space="preserve">Engineer</w:t>
      </w:r>
    </w:p>
    <w:bookmarkStart w:id="20" w:name="X240ce49b21df84a080340b47b7137d877964643"/>
    <w:p>
      <w:pPr>
        <w:pStyle w:val="Heading1"/>
      </w:pPr>
      <w:r>
        <w:t xml:space="preserve">Personal Statement: A Commitment to Innovation and Sustainable Development as a Chemical Engineer in Saudi Arabia Riyadh</w:t>
      </w:r>
    </w:p>
    <w:p>
      <w:pPr>
        <w:pStyle w:val="FirstParagraph"/>
      </w:pPr>
      <w:r>
        <w:t xml:space="preserve">In the dynamic landscape of global engineering, few opportunities resonate with my professional ethos and aspirations as profoundly as contributing to the industrial transformation of Saudi Arabia. This Personal Statement articulates my unwavering dedication to excelling as a Chemical Engineer within the heart of this nation’s ambitious journey—Riyadh. Having meticulously studied Saudi Vision 2030 and its emphasis on economic diversification, sustainable energy solutions, and world-class industrial infrastructure, I am not merely seeking employment; I am committed to becoming an integral part of Riyadh’s evolution into a global hub for innovation and responsible resource management.</w:t>
      </w:r>
    </w:p>
    <w:p>
      <w:pPr>
        <w:pStyle w:val="BodyText"/>
      </w:pPr>
      <w:r>
        <w:t xml:space="preserve">My academic foundation in Chemical Engineering from [University Name], where I graduated with honors (GPA: 3.8/4.0), equipped me with rigorous theoretical knowledge and hands-on experience in process design, thermodynamics, reactor kinetics, and plant safety protocols. Courses such as Advanced Process Control Systems and Sustainable Materials Engineering directly aligned with the challenges facing Saudi Arabia’s petrochemical sector—particularly in optimizing refinery operations for reduced carbon intensity and enhancing value from hydrocarbon resources. My capstone project involved developing a simulation model for a catalytic cracker unit, focusing on maximizing yield of high-value chemicals while minimizing waste—a solution I believe holds significant relevance for Saudi industrial giants aiming to diversify beyond traditional oil products under Vision 2030.</w:t>
      </w:r>
    </w:p>
    <w:p>
      <w:pPr>
        <w:pStyle w:val="BodyText"/>
      </w:pPr>
      <w:r>
        <w:t xml:space="preserve">Professionally, I have honed critical skills directly applicable to the Riyadh context. At [Previous Company], I spearheaded a process optimization initiative for a large-scale polymer manufacturing plant, improving throughput by 18% and reducing energy consumption by 12% through innovative heat integration strategies. This experience taught me the paramount importance of safety culture—embodied in rigorous HAZOP studies and adherence to international standards like ISO 45001—which I recognize as non-negotiable in Saudi Arabia’s stringent industrial environment. Furthermore, my proficiency in Aspen Plus, MATLAB, and AutoCAD enables me to rapidly contribute to design and troubleshooting phases within Riyadh’s expanding chemical manufacturing complexes. Crucially, I have actively studied Saudi industry norms; I understand the significance of SBC (Saudi Building Code) compliance for plant construction and the growing emphasis on SASO (Saudi Standards Organization) certification for exported products, ensuring my work meets local regulatory expectations from day one.</w:t>
      </w:r>
    </w:p>
    <w:p>
      <w:pPr>
        <w:pStyle w:val="BodyText"/>
      </w:pPr>
      <w:r>
        <w:t xml:space="preserve">What truly unites my technical expertise with Riyadh’s future is my deep respect for the cultural and strategic context of Saudi Arabia. I have spent considerable time researching the Kingdom’s commitment to green hydrogen initiatives, waste-to-energy projects in NEOM, and advanced desalination technologies—areas where a Chemical Engineer can drive tangible impact. For instance, I closely followed Aramco’s investments in carbon capture and storage (CCS) at the Al-Jawal project and envision applying my process optimization skills to similar ventures within Riyadh’s industrial zones. The city’s strategic location as a logistics and innovation nexus for Central Arabia makes it an ideal platform to contribute to Saudi Arabia’s broader goals of economic self-sufficiency and environmental stewardship. I am eager not only to work here but to immerse myself fully in the vibrant professional community of Riyadh, learning from local experts while sharing global best practices.</w:t>
      </w:r>
    </w:p>
    <w:p>
      <w:pPr>
        <w:pStyle w:val="BodyText"/>
      </w:pPr>
      <w:r>
        <w:t xml:space="preserve">I am particularly drawn to the collaborative spirit within Saudi industrial leadership. During my recent virtual interview with a senior engineer at SABIC’s Riyadh office, I was inspired by their focus on empowering young talent through mentorship programs and cross-functional teams dedicated to innovation. As a Chemical Engineer, I thrive in such environments—where technical challenges are met with collective ingenuity and strategic vision. Riyadh’s burgeoning tech ecosystem, including initiatives like the King Abdullah University of Science and Technology (KAUST) partnerships with industry, offers unparalleled opportunities to integrate cutting-edge research into practical applications that support Saudi Arabia’s industrial roadmap.</w:t>
      </w:r>
    </w:p>
    <w:p>
      <w:pPr>
        <w:pStyle w:val="BodyText"/>
      </w:pPr>
      <w:r>
        <w:t xml:space="preserve">Moving beyond technical execution, I am committed to embodying the values central to Saudi Arabia’s development narrative: integrity, innovation, and service. I understand that as a Chemical Engineer in Riyadh, my role extends beyond equipment specifications or yield targets; it encompasses fostering sustainable operations that benefit communities and preserve natural resources for future generations. This aligns with my personal belief that engineering is not just about solving problems—it’s about building a better world responsibly. I am prepared to adapt swiftly to local protocols, learn Arabic (I am currently enrolled in intensive courses), and actively engage with the cultural fabric of Riyadh as both a professional and community member.</w:t>
      </w:r>
    </w:p>
    <w:p>
      <w:pPr>
        <w:pStyle w:val="BodyText"/>
      </w:pPr>
      <w:r>
        <w:t xml:space="preserve">In conclusion, this Personal Statement reflects my profound alignment with the mission of Saudi Arabia’s industrial advancement. As a skilled Chemical Engineer with proven process optimization expertise, safety consciousness, and strategic insight into Vision 2030 priorities, I am confident I can deliver immediate value to any organization operating in Riyadh. My ambition is not merely to work in Saudi Arabia—but to contribute meaningfully to its legacy as a forward-thinking leader in the global energy and chemical sectors. I eagerly anticipate the opportunity to bring my dedication, technical acumen, and passion for sustainable innovation directly into Riyadh’s thriving industrial landscape.</w:t>
      </w:r>
    </w:p>
    <w:p>
      <w:pPr>
        <w:pStyle w:val="BodyText"/>
      </w:pPr>
      <w:r>
        <w:t xml:space="preserve">Thank you for considering my application. I am ready to apply my expertise as a Chemical Engineer toward building a more prosperous, innovative future for Saudi Arabia Riyadh.</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Chemical Engineer</dc:title>
  <dc:creator/>
  <dc:language>en</dc:language>
  <cp:keywords/>
  <dcterms:created xsi:type="dcterms:W3CDTF">2026-07-18T02:56:48Z</dcterms:created>
  <dcterms:modified xsi:type="dcterms:W3CDTF">2026-07-18T02:56:48Z</dcterms:modified>
</cp:coreProperties>
</file>

<file path=docProps/custom.xml><?xml version="1.0" encoding="utf-8"?>
<Properties xmlns="http://schemas.openxmlformats.org/officeDocument/2006/custom-properties" xmlns:vt="http://schemas.openxmlformats.org/officeDocument/2006/docPropsVTypes"/>
</file>