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819c643cbdd03691a150e3c78a82547fa108f5"/>
    <w:p>
      <w:pPr>
        <w:pStyle w:val="Heading1"/>
      </w:pPr>
      <w:r>
        <w:t xml:space="preserve">Personal Statement: A Visionary Chemical Engineer Embracing Opportunities in Turkey Istanbul</w:t>
      </w:r>
    </w:p>
    <w:p>
      <w:pPr>
        <w:pStyle w:val="FirstParagraph"/>
      </w:pPr>
      <w:r>
        <w:t xml:space="preserve">As a dedicated and innovative Chemical Engineer with a profound commitment to sustainable industrial solutions, I am writing this Personal Statement to express my unwavering enthusiasm for contributing to Turkey's dynamic energy and manufacturing landscape, specifically within the vibrant metropolis of Istanbul. My academic foundation, professional experiences, and cultural appreciation align seamlessly with the unique opportunities presented by this exceptional city and nation. This statement articulates why I am uniquely positioned to excel as a Chemical Engineer in Turkey Istanbul—a hub where tradition meets cutting-edge innovation.</w:t>
      </w:r>
    </w:p>
    <w:p>
      <w:pPr>
        <w:pStyle w:val="BodyText"/>
      </w:pPr>
      <w:r>
        <w:t xml:space="preserve">My journey began with a Bachelor of Science in Chemical Engineering from the esteemed Middle East Technical University (METU), where I graduated with honors and honed my expertise in process design, thermodynamics, and environmental engineering. My capstone project—optimizing waste heat recovery systems for petrochemical plants—earned recognition for its potential to reduce CO</w:t>
      </w:r>
      <w:r>
        <w:rPr>
          <w:vertAlign w:val="subscript"/>
        </w:rPr>
        <w:t xml:space="preserve">2</w:t>
      </w:r>
      <w:r>
        <w:t xml:space="preserve"> </w:t>
      </w:r>
      <w:r>
        <w:t xml:space="preserve">emissions by 18% in industrial settings. This work ignited my passion for sustainable engineering solutions that directly address regional challenges. I further strengthened my technical acumen through a Master of Science program at Istanbul Technical University (ITU), where I conducted research on biodegradable polymer synthesis, collaborating with industry partners like Kocaeli-based Yildiz Holding. This experience immersed me deeply in Turkey's industrial ecosystem while fostering my understanding of local regulatory frameworks and market needs.</w:t>
      </w:r>
    </w:p>
    <w:p>
      <w:pPr>
        <w:pStyle w:val="BodyText"/>
      </w:pPr>
      <w:r>
        <w:t xml:space="preserve">Professional experiences have solidified my practical competencies and cultural fluency. As an intern at Tüpraş (Turkish Petroleum Refineries), I contributed to refining process optimization, reducing catalyst waste by 22% through advanced modeling techniques using Aspen Plus. This role underscored Turkey's strategic position as a regional energy leader—a reality that profoundly resonated with me. Subsequently, I joined Enka Construction's sustainability division in Istanbul, where I developed water recycling systems for textile factories along the Bosphorus coast. Witnessing firsthand how chemical engineering solutions could alleviate urban environmental pressures—from air quality management to industrial effluent treatment—deepened my resolve to anchor my career in Turkey Istanbul. Here, I navigated multicultural teams across Turkish, German, and French stakeholders, mastering professional communication in Turkish while maintaining technical precision.</w:t>
      </w:r>
    </w:p>
    <w:p>
      <w:pPr>
        <w:pStyle w:val="BodyText"/>
      </w:pPr>
      <w:r>
        <w:t xml:space="preserve">What compels me most about Turkey Istanbul is its unparalleled convergence of historical industrial legacy and forward-looking ambition. As a city spanning two continents with 50+ chemical engineering firms and the rapidly expanding Istanbul Chemical Industry Zone (ICIZ), it represents an ideal incubator for my professional vision. The Turkish government's "National Hydrogen Strategy" and investments in green chemistry hubs align perfectly with my expertise in catalytic processes and renewable energy integration. Unlike static industrial centers, Istanbul evolves daily: its 17 million residents drive demand for innovative solutions in pharmaceuticals, food processing, and circular economy initiatives—areas where a Chemical Engineer can deliver immediate societal impact. I am particularly inspired by Istanbul's commitment to becoming carbon-neutral by 2050; my research on bio-based surfactants directly supports this goal, offering cleaner alternatives for the city's textile sector.</w:t>
      </w:r>
    </w:p>
    <w:p>
      <w:pPr>
        <w:pStyle w:val="BodyText"/>
      </w:pPr>
      <w:r>
        <w:t xml:space="preserve">My technical toolkit reflects the demands of modern chemical engineering in Turkey Istanbul. I am proficient in process simulation (Aspen HYSYS, COMSOL), laboratory techniques (GC-MS, HPLC), and data-driven optimization via Python and MATLAB. Crucially, I possess fluency in Turkish at C1 level—essential for effective collaboration with local teams—and hold certifications in OSHA safety protocols and ISO 14001 environmental management. However, beyond technical skills, my greatest asset is adaptability: I thrive in resource-constrained environments (evidenced by designing low-cost wastewater systems during a rural NGO project) and embrace cultural nuances. In Istanbul's bustling industrial corridors—from Tuzla’s petrochemical cluster to Pendik’s biotech parks—I see not just job opportunities, but a chance to build meaningful partnerships with Turkish engineering institutions like TÜBİTAK.</w:t>
      </w:r>
    </w:p>
    <w:p>
      <w:pPr>
        <w:pStyle w:val="BodyText"/>
      </w:pPr>
      <w:r>
        <w:t xml:space="preserve">I envision my role as a Chemical Engineer in Turkey Istanbul extending beyond technical execution. I aspire to mentor young engineers through initiatives like the "Women in STEM" network at ITU, fostering diversity within the profession. My long-term goal is to establish an R&amp;D center focused on sustainable materials for Istanbul's textile and packaging industries—directly supporting Turkey's vision of a circular economy by 2030. This ambition is fueled by my belief that engineering excellence must serve community needs: in my previous role, I co-designed a low-cost air filtration system for Istanbul’s vulnerable neighborhoods, which reduced respiratory illnesses among elderly residents by 15% during pollution peaks.</w:t>
      </w:r>
    </w:p>
    <w:p>
      <w:pPr>
        <w:pStyle w:val="BodyText"/>
      </w:pPr>
      <w:r>
        <w:t xml:space="preserve">My commitment to Turkey Istanbul is deeply personal. Living in the city for three years during my master's program transformed my perspective: I now navigate its historic bazaars with equal comfort as its modern tech hubs. I understand that success here demands respect for local context—a lesson learned when adapting a biofuel production model to align with Turkish agricultural cycles and cultural practices. Turkey’s rich heritage of innovation (from Ottoman-era industrial craft to today's startup ecosystems) mirrors my own philosophy: engineering must honor tradition while pioneering progress.</w:t>
      </w:r>
    </w:p>
    <w:p>
      <w:pPr>
        <w:pStyle w:val="BodyText"/>
      </w:pPr>
      <w:r>
        <w:t xml:space="preserve">Ultimately, this Personal Statement embodies my conviction that the future of chemical engineering is being written in cities like Istanbul—where environmental stewardship, economic growth, and cultural identity intersect. As a Chemical Engineer eager to contribute to Turkey's industrial renaissance, I am prepared to bring not just technical expertise but also a heart attuned to Istanbul’s rhythm. I seek an opportunity where my skills in process optimization, sustainability innovation, and cross-cultural collaboration can directly support the nation’s strategic goals while enriching the dynamic community that is Turkey Istanbul. With my academic rigor, field-tested experience, and deep appreciation for this remarkable city's spirit, I am ready to advance from aspiration to action—transforming challenges into opportunities for all.</w:t>
      </w:r>
    </w:p>
    <w:p>
      <w:pPr>
        <w:pStyle w:val="BodyText"/>
      </w:pPr>
      <w:r>
        <w:t xml:space="preserve">Thank you for considering my application. I welcome the opportunity to discuss how my vision aligns with your organization’s mission in the heart of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Istanbul, Turkey</dc:title>
  <dc:creator/>
  <dc:language>en</dc:language>
  <cp:keywords/>
  <dcterms:created xsi:type="dcterms:W3CDTF">2026-07-19T07:37:11Z</dcterms:created>
  <dcterms:modified xsi:type="dcterms:W3CDTF">2026-07-19T07:37:11Z</dcterms:modified>
</cp:coreProperties>
</file>

<file path=docProps/custom.xml><?xml version="1.0" encoding="utf-8"?>
<Properties xmlns="http://schemas.openxmlformats.org/officeDocument/2006/custom-properties" xmlns:vt="http://schemas.openxmlformats.org/officeDocument/2006/docPropsVTypes"/>
</file>