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Chemical</w:t>
      </w:r>
      <w:r>
        <w:t xml:space="preserve"> </w:t>
      </w:r>
      <w:r>
        <w:t xml:space="preserve">Engineer</w:t>
      </w:r>
      <w:r>
        <w:t xml:space="preserve"> </w:t>
      </w:r>
      <w:r>
        <w:t xml:space="preserve">for</w:t>
      </w:r>
      <w:r>
        <w:t xml:space="preserve"> </w:t>
      </w:r>
      <w:r>
        <w:t xml:space="preserve">Abu</w:t>
      </w:r>
      <w:r>
        <w:t xml:space="preserve"> </w:t>
      </w:r>
      <w:r>
        <w:t xml:space="preserve">Dhabi</w:t>
      </w:r>
    </w:p>
    <w:bookmarkStart w:id="27" w:name="Xd4523e7e29900ac87dada41fb59373e4a1b97c2"/>
    <w:p>
      <w:pPr>
        <w:pStyle w:val="Heading1"/>
      </w:pPr>
      <w:r>
        <w:t xml:space="preserve">Personal Statement for Chemical Engineer Position in United Arab Emirates Abu Dhabi</w:t>
      </w:r>
    </w:p>
    <w:p>
      <w:pPr>
        <w:pStyle w:val="FirstParagraph"/>
      </w:pPr>
      <w:r>
        <w:t xml:space="preserve">As a dedicated and innovative Chemical Engineer with five years of progressive experience in process optimization and sustainable resource management, I am writing to express my profound enthusiasm for contributing to the dynamic industrial landscape of United Arab Emirates Abu Dhabi. This</w:t>
      </w:r>
      <w:r>
        <w:t xml:space="preserve"> </w:t>
      </w:r>
      <w:r>
        <w:rPr>
          <w:bCs/>
          <w:b/>
        </w:rPr>
        <w:t xml:space="preserve">Personal Statement</w:t>
      </w:r>
      <w:r>
        <w:t xml:space="preserve"> </w:t>
      </w:r>
      <w:r>
        <w:t xml:space="preserve">outlines my professional journey, technical competencies, and unwavering commitment to advancing Abu Dhabi’s strategic vision for a diversified, sustainable economy while delivering exceptional value as a</w:t>
      </w:r>
      <w:r>
        <w:t xml:space="preserve"> </w:t>
      </w:r>
      <w:r>
        <w:rPr>
          <w:bCs/>
          <w:b/>
        </w:rPr>
        <w:t xml:space="preserve">Chemical Engineer</w:t>
      </w:r>
      <w:r>
        <w:t xml:space="preserve">.</w:t>
      </w:r>
    </w:p>
    <w:bookmarkStart w:id="20" w:name="X2c9fd6857bd00f79dad195fc0300489fdd7a840"/>
    <w:p>
      <w:pPr>
        <w:pStyle w:val="Heading2"/>
      </w:pPr>
      <w:r>
        <w:t xml:space="preserve">Academic Foundation and Technical Expertise</w:t>
      </w:r>
    </w:p>
    <w:p>
      <w:pPr>
        <w:pStyle w:val="FirstParagraph"/>
      </w:pPr>
      <w:r>
        <w:t xml:space="preserve">I earned my Master of Science in Chemical Engineering from the University of Manchester, where I specialized in sustainable process design with a thesis focused on carbon capture integration for industrial flue gases. My academic rigor was complemented by hands-on experience at the National Research Centre for Energy and Environment, where I developed a novel membrane separation system that improved efficiency by 32% in water treatment applications—a technology directly relevant to Abu Dhabi’s ambitious renewable energy and desalination initiatives. This work demonstrated my ability to bridge theoretical knowledge with practical solutions critical for</w:t>
      </w:r>
      <w:r>
        <w:t xml:space="preserve"> </w:t>
      </w:r>
      <w:r>
        <w:rPr>
          <w:bCs/>
          <w:b/>
        </w:rPr>
        <w:t xml:space="preserve">United Arab Emirates Abu Dhabi</w:t>
      </w:r>
      <w:r>
        <w:t xml:space="preserve">'s resource management challenges.</w:t>
      </w:r>
    </w:p>
    <w:bookmarkEnd w:id="20"/>
    <w:bookmarkStart w:id="21" w:name="X7a78e71de467752b66884a434d95861d91fe484"/>
    <w:p>
      <w:pPr>
        <w:pStyle w:val="Heading2"/>
      </w:pPr>
      <w:r>
        <w:t xml:space="preserve">Professional Contributions in Industrial Contexts</w:t>
      </w:r>
    </w:p>
    <w:p>
      <w:pPr>
        <w:pStyle w:val="FirstParagraph"/>
      </w:pPr>
      <w:r>
        <w:t xml:space="preserve">My career has been defined by projects that align with Abu Dhabi’s economic transformation goals. At Saudi Aramco’s Jubail Refinery, I led a cross-functional team to optimize catalytic cracking processes, reducing energy consumption by 18% while maintaining output—directly supporting the UAE’s Net Zero 2050 strategy. More recently, as a Process Engineer at Dubai International Finance Centre (DIFC), I designed waste-to-energy systems for industrial clusters that minimized landfill dependency by 45%. These experiences honed my expertise in Aspen Plus simulation, HAZOP analysis, and ISO 14001 compliance—skills I am eager to deploy within Abu Dhabi’s world-class facilities like ADNOC Group and Masdar City.</w:t>
      </w:r>
    </w:p>
    <w:bookmarkEnd w:id="21"/>
    <w:bookmarkStart w:id="22" w:name="commitment-to-abu-dhabis-vision"/>
    <w:p>
      <w:pPr>
        <w:pStyle w:val="Heading2"/>
      </w:pPr>
      <w:r>
        <w:t xml:space="preserve">Commitment to Abu Dhabi’s Vision</w:t>
      </w:r>
    </w:p>
    <w:p>
      <w:pPr>
        <w:pStyle w:val="FirstParagraph"/>
      </w:pPr>
      <w:r>
        <w:t xml:space="preserve">What truly motivates me is the opportunity to contribute to</w:t>
      </w:r>
      <w:r>
        <w:t xml:space="preserve"> </w:t>
      </w:r>
      <w:r>
        <w:rPr>
          <w:bCs/>
          <w:b/>
        </w:rPr>
        <w:t xml:space="preserve">United Arab Emirates Abu Dhabi</w:t>
      </w:r>
      <w:r>
        <w:t xml:space="preserve">'s visionary trajectory under initiatives such as the Abu Dhabi Economic Vision 2030 and the National Strategy for Industry 4.0. I have closely studied ADNOC’s "Project Hayyan" for sustainable hydrocarbon production and Masdar’s leadership in clean energy, recognizing that the future of chemical engineering here lies at the intersection of traditional industries and green innovation. My proposal to integrate AI-driven predictive maintenance into petrochemical operations—a concept I prototyped during my postgraduate studies—could significantly reduce downtime for Abu Dhabi’s industrial sector while enhancing safety protocols critical for high-risk environments.</w:t>
      </w:r>
    </w:p>
    <w:bookmarkEnd w:id="22"/>
    <w:bookmarkStart w:id="23" w:name="Xac76c0633942903f6a952fc26c8d19178de8352"/>
    <w:p>
      <w:pPr>
        <w:pStyle w:val="Heading2"/>
      </w:pPr>
      <w:r>
        <w:t xml:space="preserve">Cultural Adaptability and Collaborative Approach</w:t>
      </w:r>
    </w:p>
    <w:p>
      <w:pPr>
        <w:pStyle w:val="FirstParagraph"/>
      </w:pPr>
      <w:r>
        <w:t xml:space="preserve">Beyond technical proficiency, I possess deep cultural intelligence developed through five years of international work across the Gulf region. Having collaborated with Emirati engineers on a water security project in Al-Ain, I understand the importance of aligning technical solutions with local values and regulatory frameworks. My ability to communicate complex engineering concepts to non-technical stakeholders—evidenced by my role as a training facilitator for ADNOC’s young engineers’ program—ensures seamless implementation of projects within Abu Dhabi’s collaborative ecosystem. I am fluent in English, Arabic (B1 level), and proficient in UAE-specific regulations like the Federal Law No. 24 of 2019 on Occupational Safety.</w:t>
      </w:r>
    </w:p>
    <w:bookmarkEnd w:id="23"/>
    <w:bookmarkStart w:id="24" w:name="sustainability-as-a-core-principle"/>
    <w:p>
      <w:pPr>
        <w:pStyle w:val="Heading2"/>
      </w:pPr>
      <w:r>
        <w:t xml:space="preserve">Sustainability as a Core Principle</w:t>
      </w:r>
    </w:p>
    <w:p>
      <w:pPr>
        <w:pStyle w:val="FirstParagraph"/>
      </w:pPr>
      <w:r>
        <w:t xml:space="preserve">In Abu Dhabi, sustainability isn’t just an objective—it’s the foundation of progress. As a</w:t>
      </w:r>
      <w:r>
        <w:t xml:space="preserve"> </w:t>
      </w:r>
      <w:r>
        <w:rPr>
          <w:bCs/>
          <w:b/>
        </w:rPr>
        <w:t xml:space="preserve">Chemical Engineer</w:t>
      </w:r>
      <w:r>
        <w:t xml:space="preserve">, I have championed circular economy principles throughout my career, from designing biodegradable polymers for local manufacturing to developing biochar production systems that convert agricultural waste into soil enhancers. This philosophy resonates deeply with Abu Dhabi’s "Green Agenda 2030," where I aim to contribute by establishing a zero-waste pilot program at industrial parks. My research on electrochemical CO</w:t>
      </w:r>
      <w:r>
        <w:rPr>
          <w:vertAlign w:val="subscript"/>
        </w:rPr>
        <w:t xml:space="preserve">2</w:t>
      </w:r>
      <w:r>
        <w:t xml:space="preserve"> </w:t>
      </w:r>
      <w:r>
        <w:t xml:space="preserve">conversion for green methanol—a project funded by the UAE Ministry of Climate Change—has positioned me to support Abu Dhabi’s emerging clean hydrogen sector, directly advancing the emirate’s goal of becoming a global hub for sustainable energy.</w:t>
      </w:r>
    </w:p>
    <w:bookmarkEnd w:id="24"/>
    <w:bookmarkStart w:id="25" w:name="why-abu-dhabi-specifically"/>
    <w:p>
      <w:pPr>
        <w:pStyle w:val="Heading2"/>
      </w:pPr>
      <w:r>
        <w:t xml:space="preserve">Why Abu Dhabi Specifically?</w:t>
      </w:r>
    </w:p>
    <w:p>
      <w:pPr>
        <w:pStyle w:val="FirstParagraph"/>
      </w:pPr>
      <w:r>
        <w:t xml:space="preserve">The decision to pursue my career in</w:t>
      </w:r>
      <w:r>
        <w:t xml:space="preserve"> </w:t>
      </w:r>
      <w:r>
        <w:rPr>
          <w:bCs/>
          <w:b/>
        </w:rPr>
        <w:t xml:space="preserve">United Arab Emirates Abu Dhabi</w:t>
      </w:r>
      <w:r>
        <w:t xml:space="preserve"> </w:t>
      </w:r>
      <w:r>
        <w:t xml:space="preserve">stems from its unparalleled convergence of ambition and opportunity. Unlike other regions, Abu Dhabi offers a unique ecosystem where heritage meets innovation—where the world’s largest offshore oil fields coexist with cutting-edge solar farms at Sweihan and the renewable energy headquarters of Masdar. I am particularly inspired by the Zayed Future Energy Prize’s focus on scalable solutions that address water-energy nexus challenges in arid climates. As a</w:t>
      </w:r>
      <w:r>
        <w:t xml:space="preserve"> </w:t>
      </w:r>
      <w:r>
        <w:rPr>
          <w:bCs/>
          <w:b/>
        </w:rPr>
        <w:t xml:space="preserve">Personal Statement</w:t>
      </w:r>
      <w:r>
        <w:t xml:space="preserve">, this document reflects my conviction that Abu Dhabi is where engineering excellence serves humanity: optimizing every molecule to empower communities, protect fragile ecosystems, and build resilience for generations.</w:t>
      </w:r>
    </w:p>
    <w:bookmarkEnd w:id="25"/>
    <w:bookmarkStart w:id="26" w:name="future-aspirations"/>
    <w:p>
      <w:pPr>
        <w:pStyle w:val="Heading2"/>
      </w:pPr>
      <w:r>
        <w:t xml:space="preserve">Future Aspirations</w:t>
      </w:r>
    </w:p>
    <w:p>
      <w:pPr>
        <w:pStyle w:val="FirstParagraph"/>
      </w:pPr>
      <w:r>
        <w:t xml:space="preserve">Looking ahead, I envision myself as a leader in Abu Dhabi’s next industrial revolution. My short-term goal is to join ADNOC’s Advanced Engineering Division to spearhead the integration of digital twins across refining operations, reducing carbon intensity while boosting productivity. Long-term, I aim to establish an R&amp;D center focused on sustainable chemical production for the UAE market—leveraging Abu Dhabi’s strategic location as a gateway between Asia and Africa. This journey will be guided by my core belief: that as a</w:t>
      </w:r>
      <w:r>
        <w:t xml:space="preserve"> </w:t>
      </w:r>
      <w:r>
        <w:rPr>
          <w:bCs/>
          <w:b/>
        </w:rPr>
        <w:t xml:space="preserve">Chemical Engineer</w:t>
      </w:r>
      <w:r>
        <w:t xml:space="preserve">, my role is not merely to solve problems but to anticipate them, ensuring every innovation advances both economic prosperity and environmental stewardship within the</w:t>
      </w:r>
      <w:r>
        <w:t xml:space="preserve"> </w:t>
      </w:r>
      <w:r>
        <w:rPr>
          <w:bCs/>
          <w:b/>
        </w:rPr>
        <w:t xml:space="preserve">United Arab Emirates Abu Dhabi</w:t>
      </w:r>
      <w:r>
        <w:t xml:space="preserve"> </w:t>
      </w:r>
      <w:r>
        <w:t xml:space="preserve">context.</w:t>
      </w:r>
    </w:p>
    <w:p>
      <w:pPr>
        <w:pStyle w:val="BodyText"/>
      </w:pPr>
      <w:r>
        <w:t xml:space="preserve">In closing, this</w:t>
      </w:r>
      <w:r>
        <w:t xml:space="preserve"> </w:t>
      </w:r>
      <w:r>
        <w:rPr>
          <w:bCs/>
          <w:b/>
        </w:rPr>
        <w:t xml:space="preserve">Personal Statement</w:t>
      </w:r>
      <w:r>
        <w:t xml:space="preserve"> </w:t>
      </w:r>
      <w:r>
        <w:t xml:space="preserve">embodies my readiness to contribute meaningfully to Abu Dhabi’s future. I bring a proven track record of delivering engineering excellence, a deep respect for Emirati industrial values, and an unyielding commitment to the principles that define the</w:t>
      </w:r>
      <w:r>
        <w:t xml:space="preserve"> </w:t>
      </w:r>
      <w:r>
        <w:rPr>
          <w:bCs/>
          <w:b/>
        </w:rPr>
        <w:t xml:space="preserve">United Arab Emirates Abu Dhabi</w:t>
      </w:r>
      <w:r>
        <w:t xml:space="preserve"> </w:t>
      </w:r>
      <w:r>
        <w:t xml:space="preserve">legacy: innovation, sustainability, and transformative impact. I am eager to bring my passion for chemical engineering to your esteemed organization and help shape a thriving, sustainable Abu Dhabi for all.</w:t>
      </w:r>
    </w:p>
    <w:p>
      <w:pPr>
        <w:pStyle w:val="BodyText"/>
      </w:pPr>
      <w:r>
        <w:t xml:space="preserve">Sincerely,</w:t>
      </w:r>
    </w:p>
    <w:p>
      <w:pPr>
        <w:pStyle w:val="BodyText"/>
      </w:pPr>
      <w:r>
        <w:t xml:space="preserve">[Your Name]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Chemical Engineer for Abu Dhabi</dc:title>
  <dc:creator/>
  <dc:language>en</dc:language>
  <cp:keywords/>
  <dcterms:created xsi:type="dcterms:W3CDTF">2026-07-23T07:19:23Z</dcterms:created>
  <dcterms:modified xsi:type="dcterms:W3CDTF">2026-07-23T07:19:23Z</dcterms:modified>
</cp:coreProperties>
</file>

<file path=docProps/custom.xml><?xml version="1.0" encoding="utf-8"?>
<Properties xmlns="http://schemas.openxmlformats.org/officeDocument/2006/custom-properties" xmlns:vt="http://schemas.openxmlformats.org/officeDocument/2006/docPropsVTypes"/>
</file>