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8bb2dca4f34aaa3a700bd7af54abba6eb31ad76"/>
    <w:p>
      <w:pPr>
        <w:pStyle w:val="Heading1"/>
      </w:pPr>
      <w:r>
        <w:t xml:space="preserve">Personal Statement: Pursuing Excellence as a Future Chemical Engineer in United Kingdom Manchester</w:t>
      </w:r>
    </w:p>
    <w:p>
      <w:pPr>
        <w:pStyle w:val="FirstParagraph"/>
      </w:pPr>
      <w:r>
        <w:t xml:space="preserve">I am writing this Personal Statement to express my profound enthusiasm for advancing my career as a professional Chemical Engineer within the dynamic industrial landscape of the United Kingdom Manchester. My academic journey, practical experiences, and unwavering commitment to sustainable innovation have solidified my resolve to contribute meaningfully to Manchester's thriving chemical engineering ecosystem—a city renowned for its cutting-edge research facilities and global industry partnerships. The University of Manchester’s distinguished Chemical Engineering program represents the ideal catalyst for transforming my technical aspirations into tangible impact within the United Kingdom’s most strategically positioned engineering hub.</w:t>
      </w:r>
    </w:p>
    <w:p>
      <w:pPr>
        <w:pStyle w:val="BodyText"/>
      </w:pPr>
      <w:r>
        <w:t xml:space="preserve">My fascination with chemical processes began during my undergraduate studies in Chemical Engineering at [Your University], where I immersed myself in thermodynamics, reaction kinetics, and process optimization. A pivotal moment came during a capstone project designing a biofuel production system from agricultural waste—requiring meticulous mass balance calculations and life-cycle assessments. This experience revealed how chemical engineering solutions directly address real-world challenges: reducing carbon footprints while enhancing resource efficiency. I meticulously documented every step in my laboratory notebook, recognizing that precision in data recording is as vital as theoretical knowledge in our field. The project culminated in a 25% efficiency improvement over conventional methods, earning me departmental recognition and deepening my conviction that sustainable process engineering is the cornerstone of future industrial advancement.</w:t>
      </w:r>
    </w:p>
    <w:p>
      <w:pPr>
        <w:pStyle w:val="BodyText"/>
      </w:pPr>
      <w:r>
        <w:t xml:space="preserve">Recognizing that theoretical expertise must be complemented by industrial immersion, I secured an internship at [Relevant Company, e.g., SABIC UK] in Greater Manchester during my final year. There, I collaborated with a cross-functional team on scaling up catalyst development for low-emission polymer production—a project directly aligned with the United Kingdom’s Net Zero 2050 targets. My responsibilities included operating pilot-scale reactors under supervision, analyzing process data using Aspen Plus software, and contributing to safety compliance protocols. One particularly challenging assignment involved troubleshooting an unexpected pressure drop in a continuous reactor; by systematically reviewing flow dynamics and material compatibility charts, I identified a misaligned valve as the root cause. This hands-on experience underscored how Manchester’s industry-academia collaboration transforms classroom principles into solutions driving the UK’s circular economy—proving that effective chemical engineering is not merely about chemistry, but about holistic system thinking.</w:t>
      </w:r>
    </w:p>
    <w:p>
      <w:pPr>
        <w:pStyle w:val="BodyText"/>
      </w:pPr>
      <w:r>
        <w:t xml:space="preserve">Manchester’s unique position as a United Kingdom innovation powerhouse further motivates my application. The University of Manchester houses the National Graphene Institute and the Advanced Materials Research Centre—facilities I have long admired for pioneering work in nanomaterials for sustainable energy applications. Professor [Name]’s recent publication on carbon capture membranes (Journal of Membrane Science, 2023) resonated deeply with my thesis research on solvent regeneration systems. I am particularly eager to engage with the university’s Industry Placement Scheme, which offers guaranteed work experience with partners like Rolls-Royce and Unilever. These companies exemplify Manchester’s role as a magnet for global chemical engineering talent—a city where academia and industry co-create solutions for energy transition, pharmaceutical manufacturing, and environmental remediation. The opportunity to learn from pioneers like Professor [Name] while contributing to projects addressing UK-specific challenges (e.g., decarbonizing the North West’s industrial corridor) is precisely why I seek to become a Chemical Engineer in United Kingdom Manchester.</w:t>
      </w:r>
    </w:p>
    <w:p>
      <w:pPr>
        <w:pStyle w:val="BodyText"/>
      </w:pPr>
      <w:r>
        <w:t xml:space="preserve">My technical skill set extends beyond core coursework. I am proficient in MATLAB for process simulation, Python for data analysis, and CAD software for equipment design—skills I honed through university competitions like the Institution of Chemical Engineers (IChemE) Student Challenge. As a volunteer with STEM Manchester, I mentored high school students in renewable energy workshops, translating complex concepts like electrolysis into accessible activities. This experience reinforced my belief that chemical engineering is not an isolated discipline but a collaborative force for societal good—a philosophy I now embody through my dedication to the UK’s Engineering Council’s ethics framework. I am also fluent in German (B2 level), which would facilitate collaboration with Manchester-based companies such as Siemens Energy, where European partnerships are pivotal.</w:t>
      </w:r>
    </w:p>
    <w:p>
      <w:pPr>
        <w:pStyle w:val="BodyText"/>
      </w:pPr>
      <w:r>
        <w:t xml:space="preserve">Looking ahead, my ambition is to become a Chartered Chemical Engineer specializing in sustainable process design for the United Kingdom’s green hydrogen sector—a field projected to create 150,000 jobs by 2035 (UK Government, 2023). Manchester’s strategic location as the UK’s central hub for hydrogen infrastructure (e.g., H2U Project) makes it the optimal launchpad. I envision working with companies like ITM Power to develop modular electrolysis units, reducing energy costs while supporting the UK’s offshore wind integration goals. Long-term, I aim to lead research at a Manchester-based institute focused on scaling carbon-negative technologies—a mission that aligns perfectly with the University of Manchester’s Climate Action Plan.</w:t>
      </w:r>
    </w:p>
    <w:p>
      <w:pPr>
        <w:pStyle w:val="BodyText"/>
      </w:pPr>
      <w:r>
        <w:t xml:space="preserve">My journey has been defined by rigorous academic discipline, hands-on problem-solving in industrial settings, and a steadfast commitment to ethical engineering. The United Kingdom Manchester environment—where historic innovation meets future-focused industry—provides the unparalleled ecosystem I require to evolve from an aspiring Chemical Engineer into a leader who elevates both professional standards and global sustainability. I am not merely applying for admission; I am seeking to become an integral part of Manchester’s next chapter in chemical engineering excellence. With my technical foundation, practical experience, and passion for solving the UK’s most pressing challenges, I am confident that I will thrive within your esteemed program and contribute meaningfully to the United Kingdom Manchester community as a responsible Chemical Engineer.</w:t>
      </w:r>
    </w:p>
    <w:p>
      <w:pPr>
        <w:pStyle w:val="BodyText"/>
      </w:pPr>
      <w:r>
        <w:t xml:space="preserve">This Personal Statement encapsulates my resolve: to harness the power of chemical engineering not just in theory, but as a force for transformation within the heart of United Kingdom Manchester—a city where engineering dreams are engineered into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Engineering at University of Manchester</dc:title>
  <dc:creator/>
  <cp:keywords/>
  <dcterms:created xsi:type="dcterms:W3CDTF">2025-12-09T20:39:36Z</dcterms:created>
  <dcterms:modified xsi:type="dcterms:W3CDTF">2025-12-09T20:39:36Z</dcterms:modified>
</cp:coreProperties>
</file>

<file path=docProps/custom.xml><?xml version="1.0" encoding="utf-8"?>
<Properties xmlns="http://schemas.openxmlformats.org/officeDocument/2006/custom-properties" xmlns:vt="http://schemas.openxmlformats.org/officeDocument/2006/docPropsVTypes"/>
</file>