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Chemical</w:t>
      </w:r>
      <w:r>
        <w:t xml:space="preserve"> </w:t>
      </w:r>
      <w:r>
        <w:t xml:space="preserve">Engineer</w:t>
      </w:r>
      <w:r>
        <w:t xml:space="preserve"> </w:t>
      </w:r>
      <w:r>
        <w:t xml:space="preserve">in</w:t>
      </w:r>
      <w:r>
        <w:t xml:space="preserve"> </w:t>
      </w:r>
      <w:r>
        <w:t xml:space="preserve">United</w:t>
      </w:r>
      <w:r>
        <w:t xml:space="preserve"> </w:t>
      </w:r>
      <w:r>
        <w:t xml:space="preserve">States</w:t>
      </w:r>
      <w:r>
        <w:t xml:space="preserve"> </w:t>
      </w:r>
      <w:r>
        <w:t xml:space="preserve">Chicago</w:t>
      </w:r>
    </w:p>
    <w:bookmarkStart w:id="20" w:name="Xb660865ecc7147ab9c31356299a858de1ccb56b"/>
    <w:p>
      <w:pPr>
        <w:pStyle w:val="Heading1"/>
      </w:pPr>
      <w:r>
        <w:t xml:space="preserve">Personal Statement for Chemical Engineer Position in United States Chicago</w:t>
      </w:r>
    </w:p>
    <w:p>
      <w:pPr>
        <w:pStyle w:val="FirstParagraph"/>
      </w:pPr>
      <w:r>
        <w:t xml:space="preserve">From the moment I first witnessed the intricate dance of chemical reactions during my undergraduate research at the University of Illinois Urbana-Champaign, I knew my destiny lay at the intersection of innovation and industrial application. Today, as I prepare to launch my professional journey in the dynamic landscape of American engineering, Chicago emerges as not merely a location but a vibrant ecosystem where chemical engineering transforms abstract principles into tangible solutions for our communities. My aspiration is clear: to contribute meaningfully as a Chemical Engineer within the United States Chicago corridor—a hub where global industry meets local impact.</w:t>
      </w:r>
    </w:p>
    <w:p>
      <w:pPr>
        <w:pStyle w:val="BodyText"/>
      </w:pPr>
      <w:r>
        <w:t xml:space="preserve">My academic foundation was meticulously crafted to prepare me for the complex challenges of modern chemical engineering. Courses in reactor design, thermodynamics, and process optimization at Illinois provided rigorous technical grounding. However, it was my senior capstone project—collaborating with a local Chicago-based renewable energy startup—that crystallized my purpose. We engineered a pilot-scale system to convert agricultural waste into bioethanol using enzymatic hydrolysis. This wasn’t just an academic exercise; it directly addressed the resource efficiency goals of Chicago’s growing clean tech sector. I spent weekends refining catalyst systems at the university’s pilot plant, often drawing inspiration from the industrial skyline visible from our lab windows—a constant reminder of where theory meets reality in United States Chicago.</w:t>
      </w:r>
    </w:p>
    <w:p>
      <w:pPr>
        <w:pStyle w:val="BodyText"/>
      </w:pPr>
      <w:r>
        <w:t xml:space="preserve">What truly ignited my passion for Chicago’s engineering community was an internship at Abbott Laboratories’ manufacturing facility in the city’s West Loop. There, I observed firsthand how chemical engineers navigate the delicate balance between pharmaceutical precision and scalable production. During this experience, I contributed to optimizing a continuous crystallization process that reduced solvent usage by 18%—a metric directly aligned with Chicago’s sustainability initiatives under Mayor Brandon Johnson’s</w:t>
      </w:r>
      <w:r>
        <w:t xml:space="preserve"> </w:t>
      </w:r>
      <w:r>
        <w:rPr>
          <w:iCs/>
          <w:i/>
        </w:rPr>
        <w:t xml:space="preserve">Chicago Climate Action Plan</w:t>
      </w:r>
      <w:r>
        <w:t xml:space="preserve">. This wasn’t merely about saving costs; it was about demonstrating how Chemical Engineering can advance environmental stewardship in one of America’s most influential urban centers. The collaborative spirit at Abbott, where chemical engineers worked alongside environmental scientists and supply chain experts, mirrored the interdisciplinary approach I envision for my career in United States Chicago.</w:t>
      </w:r>
    </w:p>
    <w:p>
      <w:pPr>
        <w:pStyle w:val="BodyText"/>
      </w:pPr>
      <w:r>
        <w:t xml:space="preserve">Chicago’s unique position as a nexus for industry, academia, and innovation makes it the ideal proving ground for my ambitions. The city’s proximity to Argonne National Laboratory and the University of Chicago’s Pritzker School of Molecular Engineering offers unparalleled access to cutting-edge research in catalysis and sustainable materials—areas critical to future-proofing chemical processes. I am particularly drawn to Chicago’s focus on circular economy principles, such as the</w:t>
      </w:r>
      <w:r>
        <w:t xml:space="preserve"> </w:t>
      </w:r>
      <w:r>
        <w:rPr>
          <w:iCs/>
          <w:i/>
        </w:rPr>
        <w:t xml:space="preserve">Chicago Manufacturing Renaissance</w:t>
      </w:r>
      <w:r>
        <w:t xml:space="preserve"> </w:t>
      </w:r>
      <w:r>
        <w:t xml:space="preserve">initiative that encourages local industries to repurpose waste streams. My thesis work on developing low-energy membrane systems for wastewater treatment—a project funded by a grant from the Illinois Clean Energy Community Foundation—aligns perfectly with this vision. In Chicago, I see not just a city to work in, but a community where my skills as a Chemical Engineer can actively contribute to resilient infrastructure.</w:t>
      </w:r>
    </w:p>
    <w:p>
      <w:pPr>
        <w:pStyle w:val="BodyText"/>
      </w:pPr>
      <w:r>
        <w:t xml:space="preserve">Beyond technical expertise, I am committed to embedding myself within Chicago’s engineering fabric. For the past two years, I’ve volunteered with</w:t>
      </w:r>
      <w:r>
        <w:t xml:space="preserve"> </w:t>
      </w:r>
      <w:r>
        <w:rPr>
          <w:iCs/>
          <w:i/>
        </w:rPr>
        <w:t xml:space="preserve">STEM for All</w:t>
      </w:r>
      <w:r>
        <w:t xml:space="preserve">, a nonprofit that brings chemical engineering demonstrations to South Side high schools. Last summer, my team built a hands-on biodiesel production station at the Englewood Community Center—a project funded by a local industrial partnership. Witnessing students from underserved neighborhoods grasp concepts like transesterification was profoundly moving. This work reinforced my belief that as a Chemical Engineer in United States Chicago, I must bridge technical excellence with social responsibility. The city’s diversity isn’t just demographic; it’s an asset for innovation, and I aim to help nurture the next generation of engineers who reflect Chicago’s spirit.</w:t>
      </w:r>
    </w:p>
    <w:p>
      <w:pPr>
        <w:pStyle w:val="BodyText"/>
      </w:pPr>
      <w:r>
        <w:t xml:space="preserve">My professional philosophy is anchored in a simple truth: chemical engineering transforms raw materials into human progress. In United States Chicago—a city where manufacturing corridors meet tech incubators, where Lake Michigan meets industrial innovation—this transformation takes on special urgency. I’ve studied the challenges facing our region: aging water infrastructure requiring advanced treatment solutions, food processing plants seeking sustainable packaging alternatives, and energy-intensive industries striving for decarbonization. These are not abstract problems; they are the daily reality of a city that demands pragmatic, ethical engineering leadership.</w:t>
      </w:r>
    </w:p>
    <w:p>
      <w:pPr>
        <w:pStyle w:val="BodyText"/>
      </w:pPr>
      <w:r>
        <w:t xml:space="preserve">I have no doubt that Chicago offers the perfect environment to grow as a Chemical Engineer who serves both industry and community. The city’s collaborative ethos—evident in partnerships between Northwestern University, local manufacturers, and municipal agencies—mirrors my own approach to problem-solving. I am eager to bring my technical skills in process intensification and sustainability analytics to Chicago-based firms like Solvay (with their new Midwest R&amp;D center) or Aon’s sustainability division. More importantly, I seek an organization where my work contributes visibly to Chicago’s future: whether through cleaner air above the Loop, more efficient manufacturing in the Calumet River corridor, or educational opportunities that empower youth across the city.</w:t>
      </w:r>
    </w:p>
    <w:p>
      <w:pPr>
        <w:pStyle w:val="BodyText"/>
      </w:pPr>
      <w:r>
        <w:t xml:space="preserve">This Personal Statement is not merely a recounting of qualifications; it is a declaration of intent. I am ready to apply my training as a Chemical Engineer to Chicago’s specific challenges and opportunities. In the United States, Chicago stands as a testament to what happens when engineering meets community—a city where every distillation column, every bioreactor, and every wastewater treatment plant represents not just equipment, but a commitment to progress. I am prepared to stand among those who build that future: not just as an employee, but as a dedicated Chemical Engineer invested in the enduring success of United States Chicago.</w:t>
      </w:r>
    </w:p>
    <w:p>
      <w:pPr>
        <w:pStyle w:val="BodyText"/>
      </w:pPr>
      <w:r>
        <w:t xml:space="preserve">— Alex Morgan, Chemical Engineering Graduate | University of Illinois Urbana-Champaign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Chemical Engineer in United States Chicago</dc:title>
  <dc:creator/>
  <dc:language>en</dc:language>
  <cp:keywords/>
  <dcterms:created xsi:type="dcterms:W3CDTF">2026-07-21T04:11:18Z</dcterms:created>
  <dcterms:modified xsi:type="dcterms:W3CDTF">2026-07-21T04:11:18Z</dcterms:modified>
</cp:coreProperties>
</file>

<file path=docProps/custom.xml><?xml version="1.0" encoding="utf-8"?>
<Properties xmlns="http://schemas.openxmlformats.org/officeDocument/2006/custom-properties" xmlns:vt="http://schemas.openxmlformats.org/officeDocument/2006/docPropsVTypes"/>
</file>