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New</w:t>
      </w:r>
      <w:r>
        <w:t xml:space="preserve"> </w:t>
      </w:r>
      <w:r>
        <w:t xml:space="preserve">York</w:t>
      </w:r>
      <w:r>
        <w:t xml:space="preserve"> </w:t>
      </w:r>
      <w:r>
        <w:t xml:space="preserve">City</w:t>
      </w:r>
    </w:p>
    <w:bookmarkStart w:id="20" w:name="X13bd04e55fbc0b44cdf0d2464cd5b4e727088e3"/>
    <w:p>
      <w:pPr>
        <w:pStyle w:val="Heading1"/>
      </w:pPr>
      <w:r>
        <w:t xml:space="preserve">Personal Statement: Pursuing Excellence as a Chemical Engineer in the Heart of United States New York City</w:t>
      </w:r>
    </w:p>
    <w:p>
      <w:pPr>
        <w:pStyle w:val="FirstParagraph"/>
      </w:pPr>
      <w:r>
        <w:t xml:space="preserve">As I prepare to submit this Personal Statement, I reflect on my journey toward becoming a dedicated Chemical Engineer committed to innovation within the dynamic ecosystem of United States New York City. The bustling energy of NYC, where cutting-edge science meets urban necessity, has not only shaped my professional aspirations but also crystallized my resolve to contribute meaningfully to this global epicenter of engineering excellence.</w:t>
      </w:r>
    </w:p>
    <w:p>
      <w:pPr>
        <w:pStyle w:val="BodyText"/>
      </w:pPr>
      <w:r>
        <w:t xml:space="preserve">My fascination with chemical engineering began during high school when I volunteered at a local environmental nonprofit in Brooklyn. Witnessing the city's complex water management challenges firsthand—particularly how aging infrastructure struggled to meet the demands of a population exceeding 8.3 million—ignited my passion for sustainable systems. This experience propelled me toward a Bachelor of Science in Chemical Engineering at New York University Tandon School of Engineering, where I immersed myself in courses spanning thermodynamics, reaction kinetics, and process design. Crucially, I sought out opportunities to apply classroom theory to NYC's unique urban context: analyzing wastewater treatment efficiency for the Department of Environmental Protection and developing biodegradable packaging solutions with a local startup incubated at NYU's Tech Campus.</w:t>
      </w:r>
    </w:p>
    <w:p>
      <w:pPr>
        <w:pStyle w:val="BodyText"/>
      </w:pPr>
      <w:r>
        <w:t xml:space="preserve">My senior year culminated in a capstone project that directly addressed one of New York City's most pressing challenges: food security in urban food deserts. Collaborating with community partners in the Bronx, I designed a low-cost, scalable system for converting agricultural waste into nutrient-rich fertilizers using anaerobic digestion—processes fundamentally rooted in chemical engineering principles. This project required navigating NYC's regulatory landscape while engaging with diverse stakeholders from public health officials to small-scale farmers. The experience taught me that effective engineering solutions must be technically robust yet socially responsive—a lesson that resonates deeply as I consider my future in United States New York City, where the intersection of technology and community impact defines professional success.</w:t>
      </w:r>
    </w:p>
    <w:p>
      <w:pPr>
        <w:pStyle w:val="BodyText"/>
      </w:pPr>
      <w:r>
        <w:t xml:space="preserve">During my internship at a leading biopharmaceutical company in Manhattan, I contributed to optimizing vaccine production processes under stringent FDA guidelines. This role demanded precision engineering while balancing rapid scalability needs—a challenge emblematic of NYC's pharmaceutical industry leadership. I thrived in the high-paced environment, developing a novel heat-transfer model that reduced energy consumption by 18% during sterile manufacturing cycles. More importantly, I witnessed how chemical engineers drive life-saving innovations within NYC's ecosystem: from the cutting-edge facilities on Manhattan's West Side to research collaborations between Columbia University and industry leaders like Pfizer. This exposure confirmed my ambition to become a Chemical Engineer who doesn't just solve problems but anticipates them within the city's ever-evolving needs.</w:t>
      </w:r>
    </w:p>
    <w:p>
      <w:pPr>
        <w:pStyle w:val="BodyText"/>
      </w:pPr>
      <w:r>
        <w:t xml:space="preserve">What distinguishes New York City as my professional home is its unparalleled convergence of opportunity and diversity. As a Chemical Engineer, I am drawn to how NYC leverages its density—home to over 20% of the nation's chemical engineers—to foster cross-industry innovation. The city's commitment to sustainability (evident in initiatives like OneNYC 2050) creates fertile ground for engineers working on carbon capture technologies, green chemistry startups in Brooklyn Tech Triangle, or infrastructure resilience projects like the Big U storm-surge barrier. I am particularly inspired by organizations such as the Chemical Engineering Department at Columbia University and the New York Academy of Sciences, which bridge academic rigor with NYC's practical challenges. The city’s multicultural fabric—where perspectives from 800+ languages enrich problem-solving—aligns perfectly with my belief that diverse teams engineer better solutions.</w:t>
      </w:r>
    </w:p>
    <w:p>
      <w:pPr>
        <w:pStyle w:val="BodyText"/>
      </w:pPr>
      <w:r>
        <w:t xml:space="preserve">Looking ahead, I envision my career as a Chemical Engineer deeply embedded in NYC's innovation cycle. I aim to join an organization like Honeywell or a pioneering cleantech venture where I can develop scalable environmental technologies addressing climate vulnerability. For instance, designing modular air purification systems for subway stations or creating biodegradable alternatives for the city’s $1 billion annual plastic waste problem. My long-term vision includes mentoring underrepresented students in NYC public schools through initiatives like NYU's Engineering Ambassadors program, ensuring the next generation of Chemical Engineers reflects our city's diversity.</w:t>
      </w:r>
    </w:p>
    <w:p>
      <w:pPr>
        <w:pStyle w:val="BodyText"/>
      </w:pPr>
      <w:r>
        <w:t xml:space="preserve">My technical skills—proficient in Aspen Plus, MATLAB, and statistical process control—are complemented by leadership experience as president of NYU’s Student Chapter of AIChE. Organizing the 2023 "Urban Sustainability Summit" brought together over 150 engineers to discuss NYC-specific challenges, including our panel on "Chemical Engineering for Climate-Resilient Infrastructure." This event underscored my conviction that effective engineering must be community-driven—a principle I will carry forward as a Professional Engineer in United States New York City.</w:t>
      </w:r>
    </w:p>
    <w:p>
      <w:pPr>
        <w:pStyle w:val="BodyText"/>
      </w:pPr>
      <w:r>
        <w:t xml:space="preserve">Ultimately, this Personal Statement is more than an application; it's a commitment. To become the Chemical Engineer NYC needs—one who transforms theoretical knowledge into tangible progress for its neighborhoods, industries, and future generations. I am ready to bring my passion for sustainable innovation, collaborative spirit, and technical rigor to the forefront of New York City’s engineering community—where every challenge is an opportunity to engineer a better tomorrow.</w:t>
      </w:r>
    </w:p>
    <w:p>
      <w:pPr>
        <w:pStyle w:val="BodyText"/>
      </w:pPr>
      <w:r>
        <w:t xml:space="preserve">As I stand at the threshold of my career in United States New York City, I am energized by the prospect of contributing to a city that doesn't just demand innovation—it thrives on it. Here, where skyscrapers reach for the clouds and subways carry millions through intricate underground networks, chemical engineers don't just build systems; they shape civilization. I am eager to join this legacy as a Chemical Engineer committed to excellence, equity, and enduring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New York City</dc:title>
  <dc:creator/>
  <dc:language>en</dc:language>
  <cp:keywords/>
  <dcterms:created xsi:type="dcterms:W3CDTF">2026-07-24T16:51:34Z</dcterms:created>
  <dcterms:modified xsi:type="dcterms:W3CDTF">2026-07-24T16:51:34Z</dcterms:modified>
</cp:coreProperties>
</file>

<file path=docProps/custom.xml><?xml version="1.0" encoding="utf-8"?>
<Properties xmlns="http://schemas.openxmlformats.org/officeDocument/2006/custom-properties" xmlns:vt="http://schemas.openxmlformats.org/officeDocument/2006/docPropsVTypes"/>
</file>