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34e7f74ab7c6a6aaad1d42cfb808539d6235a40"/>
    <w:p>
      <w:pPr>
        <w:pStyle w:val="Heading1"/>
      </w:pPr>
      <w:r>
        <w:t xml:space="preserve">Personal Statement for Chemical Engineering Career in Vietnam Ho Chi Minh City</w:t>
      </w:r>
    </w:p>
    <w:p>
      <w:pPr>
        <w:pStyle w:val="FirstParagraph"/>
      </w:pPr>
      <w:r>
        <w:t xml:space="preserve">I am writing this Personal Statement to express my profound dedication to advancing as a Chemical Engineer within the vibrant industrial landscape of Vietnam Ho Chi Minh City. From my earliest academic pursuits to my most recent professional engagements, I have cultivated a specialized expertise in process optimization, sustainable manufacturing, and chemical plant design—skills I am eager to apply directly to the dynamic economic ecosystem of Southeast Asia's premier metropolis. My journey has been shaped by a deep appreciation for Vietnam's industrial growth trajectory and an unwavering commitment to contributing meaningfully to Ho Chi Minh City's position as a catalyst for regional innovation.</w:t>
      </w:r>
    </w:p>
    <w:p>
      <w:pPr>
        <w:pStyle w:val="BodyText"/>
      </w:pPr>
      <w:r>
        <w:t xml:space="preserve">My academic foundation began at the University of Technology in Hanoi, where I earned my Bachelor of Chemical Engineering with honors, focusing on reactor kinetics and environmental remediation. During my final year thesis project—</w:t>
      </w:r>
      <w:r>
        <w:rPr>
          <w:iCs/>
          <w:i/>
        </w:rPr>
        <w:t xml:space="preserve">"Optimizing Waste Treatment Systems for Pharmaceutical Manufacturing in Southeast Asia" (2021)</w:t>
      </w:r>
      <w:r>
        <w:t xml:space="preserve">—I collaborated with a local Vietnamese pharmaceutical firm near Ho Chi Minh City to develop cost-effective bioremediation protocols for wastewater streams. This hands-on experience revealed the unique challenges of operating within Vietnam's regulatory framework while meeting international environmental standards. I conducted field tests at a facility in Biên Hòa (a key industrial hub adjacent to Ho Chi Minh City), analyzing effluent compositions and designing membrane filtration systems that reduced contamination by 73%—a solution directly applicable to the city's expanding biotech sector. This project crystallized my understanding that successful chemical engineering in Vietnam requires not just technical proficiency but also cultural sensitivity and adaptive problem-solving for local contexts.</w:t>
      </w:r>
    </w:p>
    <w:p>
      <w:pPr>
        <w:pStyle w:val="BodyText"/>
      </w:pPr>
      <w:r>
        <w:t xml:space="preserve">Building on this foundation, I completed a 10-month internship at SABIC's regional R&amp;D center in Ho Chi Minh City (2022), where I contributed to a pilot project for sustainable polymer production using agricultural waste. Working alongside Vietnamese engineers, I gained critical insights into the city's industrial priorities: the government's push toward "Green Industrial Zones" along the Saigon River, and the urgent need for chemical processes that align with Vietnam's 2050 carbon neutrality pledge. I co-authored a technical report on integrating rice husk byproducts into biodegradable packaging—a solution now being piloted by two major consumer goods manufacturers in District 7. This experience taught me that as a Chemical Engineer operating in Vietnam Ho Chi Minh City, success hinges on bridging global best practices with local resource realities. I learned to navigate the city's distinctive blend of rapid urbanization and traditional manufacturing rhythms, where factories often operate within dense residential neighborhoods requiring meticulous noise and emissions control.</w:t>
      </w:r>
    </w:p>
    <w:p>
      <w:pPr>
        <w:pStyle w:val="BodyText"/>
      </w:pPr>
      <w:r>
        <w:t xml:space="preserve">What distinguishes my approach is my commitment to engineering solutions that serve Vietnam's socioeconomic fabric. During the pandemic, I volunteered with a local NGO in District 3 to design low-cost water purification systems for underserved communities—a project that reinforced how chemical engineering can directly enhance public health outcomes. This aligns perfectly with Ho Chi Minh City's "Smart City" initiatives prioritizing sustainable infrastructure. I am particularly inspired by the city's ambition to become Southeast Asia's leading hub for green chemistry, evidenced by the new Saigon Hi-tech Park (SHTP) expanding its biotechnology cluster. As a Chemical Engineer, I aim to contribute to such transformative projects—not merely as a technical executor but as an advocate for ethical innovation that respects Vietnam's environmental stewardship values.</w:t>
      </w:r>
    </w:p>
    <w:p>
      <w:pPr>
        <w:pStyle w:val="BodyText"/>
      </w:pPr>
      <w:r>
        <w:t xml:space="preserve">My professional development has been intentionally shaped by the unique demands of working in Vietnam Ho Chi Minh City. I have mastered industry-standard software (Aspen Plus, COMSOL) while gaining fluency in technical Vietnamese to collaborate effectively with local teams. I understand that chemical plant design here must consider monsoon weather patterns affecting material storage, or the high humidity influencing corrosion rates—details often overlooked by foreign engineers but critical to operational longevity. During my internship, I observed how Ho Chi Minh City's industrial corridors (from Thủ Đức's electronics sector to Củ Chi's agro-processing plants) demand flexible engineering solutions responsive to supply chain volatility. This contextual awareness is why I pursued a specialized certification in</w:t>
      </w:r>
      <w:r>
        <w:t xml:space="preserve"> </w:t>
      </w:r>
      <w:r>
        <w:rPr>
          <w:iCs/>
          <w:i/>
        </w:rPr>
        <w:t xml:space="preserve">"Industrial Process Safety for Southeast Asian Contexts" (2023)</w:t>
      </w:r>
      <w:r>
        <w:t xml:space="preserve">, ensuring my work prioritizes worker safety amid Vietnam's rapid industrialization.</w:t>
      </w:r>
    </w:p>
    <w:p>
      <w:pPr>
        <w:pStyle w:val="BodyText"/>
      </w:pPr>
      <w:r>
        <w:t xml:space="preserve">Looking ahead, I envision myself leading process optimization teams at multinational firms or local innovators within Ho Chi Minh City’s industrial zones. My long-term goal is to establish a consultancy focused on circular economy models for Vietnam's chemical sector—such as converting palm oil mill effluent into biogas, a solution with immense potential across the Mekong Delta. I am particularly drawn to Ho Chi Minh City's strategic advantages: its deep-water port facilitating global trade, proximity to resource-rich regions like the Central Highlands, and growing talent pool of engineering graduates from institutions like Saigon University. The city’s entrepreneurial spirit—evident in startups like BioLumic (developing algae-based bioplastics)—fuels my belief that Vietnam Ho Chi Minh City is the ideal launchpad for chemical engineering innovation that balances economic growth with ecological responsibility.</w:t>
      </w:r>
    </w:p>
    <w:p>
      <w:pPr>
        <w:pStyle w:val="BodyText"/>
      </w:pPr>
      <w:r>
        <w:t xml:space="preserve">This Personal Statement embodies not merely my qualifications, but my conviction that a Chemical Engineer's true value emerges through meaningful integration into their host community. I do not seek to apply Western engineering templates in Vietnam; instead, I am committed to co-creating solutions with Vietnamese colleagues who understand the cultural and environmental nuances of Ho Chi Minh City’s streets and riversides. My technical skills are secondary to my dedication to becoming a trusted partner in Vietnam's industrial evolution—a role that demands humility, adaptability, and deep respect for the city’s resilience amid change. I am ready to bring my passion for sustainable chemical processes, my hands-on experience within Vietnam’s industrial corridors, and my cultural commitment to this dynamic city where every new factory represents not just an economic asset but a step toward a more prosperous future.</w:t>
      </w:r>
    </w:p>
    <w:p>
      <w:pPr>
        <w:pStyle w:val="BodyText"/>
      </w:pPr>
      <w:r>
        <w:t xml:space="preserve">In closing, I view Ho Chi Minh City not merely as a workplace location, but as the living laboratory for the next generation of chemical engineering. My career has been meticulously aligned to serve this city’s needs—from optimizing wastewater systems in Biên Hòa to designing biodegradable packaging with local manufacturers—and I am eager to contribute my full potential toward its vision of becoming Asia's sustainable industrial leader. As a Chemical Engineer, I am prepared not only to solve problems but to grow alongside Vietnam Ho Chi Minh City in building a future where technology serves both industry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Ho Chi Minh City</dc:title>
  <dc:creator/>
  <dc:language>en</dc:language>
  <cp:keywords/>
  <dcterms:created xsi:type="dcterms:W3CDTF">2026-07-23T15:45:09Z</dcterms:created>
  <dcterms:modified xsi:type="dcterms:W3CDTF">2026-07-23T15:45:09Z</dcterms:modified>
</cp:coreProperties>
</file>

<file path=docProps/custom.xml><?xml version="1.0" encoding="utf-8"?>
<Properties xmlns="http://schemas.openxmlformats.org/officeDocument/2006/custom-properties" xmlns:vt="http://schemas.openxmlformats.org/officeDocument/2006/docPropsVTypes"/>
</file>