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588be8d92288037283c015678911b5f2b8b6b30"/>
    <w:p>
      <w:pPr>
        <w:pStyle w:val="Heading1"/>
      </w:pPr>
      <w:r>
        <w:t xml:space="preserve">Personal Statement: A Dedicated Chemist's Commitment to Advancing Science and Industry in Algeria Algiers</w:t>
      </w:r>
    </w:p>
    <w:p>
      <w:pPr>
        <w:pStyle w:val="FirstParagraph"/>
      </w:pPr>
      <w:r>
        <w:t xml:space="preserve">This Personal Statement serves as a formal declaration of my professional commitment, academic foundation, and unwavering dedication to contributing meaningfully as a Chemist within the dynamic scientific landscape of Algeria Algiers. Having meticulously followed the nation's progress towards industrial diversification under initiatives like Vision 2030, I am profoundly motivated to apply my expertise in analytical chemistry and sustainable materials science directly within Algiers – the vibrant heart of Algeria’s economic, cultural, and scientific development. My career trajectory has been intentionally aligned with addressing challenges pertinent to Algeria’s unique environment and developmental goals, making Algiers the ideal strategic location for my professional contribution.</w:t>
      </w:r>
    </w:p>
    <w:p>
      <w:pPr>
        <w:pStyle w:val="BodyText"/>
      </w:pPr>
      <w:r>
        <w:t xml:space="preserve">My academic journey culminated in a Doctorate in Analytical Chemistry from the University of Science and Technology Houari Boumediene (USTHB) in Algiers, where I conducted research focused on optimizing water purification techniques using locally sourced natural adsorbents. This work was not merely theoretical; it directly addressed Algeria’s critical need for accessible clean water solutions, particularly relevant to communities surrounding Algiers and the semi-arid regions of the nation. My dissertation, "Enhancing Water Quality in Mediterranean Coastal Communities: A Sustainable Adsorption Approach," was recognized with the Faculty of Chemistry's Best Research Award in 2021. This experience instilled in me a deep understanding of Algeria’s specific environmental challenges, from coastal pollution affecting Algiers’ vital maritime economy to inland water scarcity impacting agricultural viability near the capital. It reinforced that effective chemistry must be context-driven and community-centered – principles I embody as a Chemist serving Algeria Algiers.</w:t>
      </w:r>
    </w:p>
    <w:p>
      <w:pPr>
        <w:pStyle w:val="BodyText"/>
      </w:pPr>
      <w:r>
        <w:t xml:space="preserve">Building on this foundation, my professional experience includes three years at the National Research Centre for Scientific and Technical Development (CRNIST) in Algiers, where I led a multidisciplinary team within the Environmental Chemistry Division. Our projects directly supported Algeria’s National Strategy for Sustainable Development. One key initiative involved developing rapid field-testing kits for heavy metal contamination in soil near industrial zones – a critical need identified by Algiers’ municipal environmental agencies concerned about urban expansion impacts on agricultural land. My role required not only advanced analytical skill (HPLC, ICP-MS, spectroscopy) but also the ability to translate complex scientific data into actionable insights for local policymakers and community leaders in Algiers. This practical application of chemistry solved immediate local problems while contributing to national regulatory frameworks. It was here that I fully grasped how the work of a Chemist transcends the laboratory; it actively shapes public health, environmental stewardship, and economic resilience in Algeria.</w:t>
      </w:r>
    </w:p>
    <w:p>
      <w:pPr>
        <w:pStyle w:val="BodyText"/>
      </w:pPr>
      <w:r>
        <w:t xml:space="preserve">My expertise extends beyond core analytical techniques to encompass sustainable process development and quality assurance – crucial areas for Algeria’s growing pharmaceutical, agrochemical, and petrochemical sectors centered around Algiers. I possess extensive experience implementing ISO 17025 standards within Algerian laboratory settings, ensuring international credibility for test results vital for export markets. Furthermore, I am proficient in French (professional fluency) and Arabic (native proficiency), allowing me to seamlessly collaborate with local teams, government bodies like the Ministry of Industry and Mines in Algiers, and international partners. This linguistic capability is essential for effective communication within Algeria’s professional sphere and ensures my work as a Chemist is deeply integrated into national workflows from day one.</w:t>
      </w:r>
    </w:p>
    <w:p>
      <w:pPr>
        <w:pStyle w:val="BodyText"/>
      </w:pPr>
      <w:r>
        <w:t xml:space="preserve">What truly distinguishes my approach to being a Chemist in Algeria Algiers is my active commitment to knowledge transfer and community engagement. I regularly volunteer at the Algiers Science Outreach Centre, conducting workshops for high school students in underprivileged neighborhoods of the capital on practical chemistry applications relevant to Algerian daily life – from understanding food preservation methods to evaluating natural cosmetics. This reflects my belief that scientific advancement must be inclusive and beneficial across all social strata within Algeria. I am also an active participant in the Algiers Chemists Network, contributing to discussions on aligning academic research with industrial needs identified by companies based in the Algiers Technopark. As a Chemist, I see myself not just as a technician, but as a bridge between scientific discovery and tangible societal progress within Algeria.</w:t>
      </w:r>
    </w:p>
    <w:p>
      <w:pPr>
        <w:pStyle w:val="BodyText"/>
      </w:pPr>
      <w:r>
        <w:t xml:space="preserve">The future of Algeria depends on leveraging its scientific talent for sustainable growth. I am eager to bring my technical skills, deep understanding of Algerian environmental and industrial contexts, and passion for community-focused science to contribute significantly to the nation’s development through research, industry collaboration, and mentorship within Algiers. The capital city offers an unparalleled ecosystem – dense with universities like USTHB and Algiers University, cutting-edge industrial parks like Sidi Abderrahmane near Algiers Port, and a vibrant scientific community – making it the optimal base for impactful work. I am ready to apply my expertise as a dedicated Chemist to support Algeria’s ambitious goals in clean energy transition, advanced materials manufacturing, and environmental protection.</w:t>
      </w:r>
    </w:p>
    <w:p>
      <w:pPr>
        <w:pStyle w:val="BodyText"/>
      </w:pPr>
      <w:r>
        <w:t xml:space="preserve">This Personal Statement is more than an application; it is a pledge of service. I am not merely seeking employment in Algiers; I am committing my professional life as a Chemist to advancing the scientific capabilities and prosperity of Algeria Algiers. My technical skills are honed, my understanding of Algeria's needs is profound, and my passion for contributing meaningfully to this nation’s future is absolute. I am confident that with my background, dedication, and specific focus on the Algerian context within Algiers, I will be a valuable asset to any research institution or industrial enterprise striving to elevate Algeria’s scientific and economic standing.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Algeria Algiers</dc:title>
  <dc:creator/>
  <dc:language>en</dc:language>
  <cp:keywords/>
  <dcterms:created xsi:type="dcterms:W3CDTF">2025-12-07T23:15:31Z</dcterms:created>
  <dcterms:modified xsi:type="dcterms:W3CDTF">2025-12-07T23:15:31Z</dcterms:modified>
</cp:coreProperties>
</file>

<file path=docProps/custom.xml><?xml version="1.0" encoding="utf-8"?>
<Properties xmlns="http://schemas.openxmlformats.org/officeDocument/2006/custom-properties" xmlns:vt="http://schemas.openxmlformats.org/officeDocument/2006/docPropsVTypes"/>
</file>